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D30E7A" w:rsidRPr="00C92F8C" w14:paraId="76895830" w14:textId="77777777" w:rsidTr="00C922BA">
        <w:tc>
          <w:tcPr>
            <w:tcW w:w="9625" w:type="dxa"/>
            <w:gridSpan w:val="3"/>
            <w:tcBorders>
              <w:bottom w:val="single" w:sz="4" w:space="0" w:color="auto"/>
            </w:tcBorders>
            <w:shd w:val="clear" w:color="auto" w:fill="D9D9D9" w:themeFill="background1" w:themeFillShade="D9"/>
          </w:tcPr>
          <w:p w14:paraId="172A6E51" w14:textId="77777777" w:rsidR="00D30E7A" w:rsidRPr="006A68D0" w:rsidRDefault="00D30E7A" w:rsidP="00926F4C">
            <w:pPr>
              <w:contextualSpacing/>
              <w:jc w:val="center"/>
              <w:rPr>
                <w:rFonts w:ascii="Times New Roman" w:hAnsi="Times New Roman" w:cs="Times New Roman"/>
                <w:b/>
                <w:sz w:val="20"/>
                <w:szCs w:val="24"/>
                <w:lang w:val="en-US"/>
              </w:rPr>
            </w:pPr>
            <w:r w:rsidRPr="006A68D0">
              <w:rPr>
                <w:rFonts w:ascii="Times New Roman" w:hAnsi="Times New Roman" w:cs="Times New Roman"/>
                <w:b/>
                <w:sz w:val="20"/>
                <w:szCs w:val="24"/>
                <w:lang w:val="en-US"/>
              </w:rPr>
              <w:t>Course Title: Marketing for Tourism, Hospitality &amp; Events</w:t>
            </w:r>
          </w:p>
          <w:p w14:paraId="63DB7E4E" w14:textId="29BEC8CF" w:rsidR="00D30E7A" w:rsidRPr="006A68D0" w:rsidRDefault="00D30E7A" w:rsidP="00926F4C">
            <w:pPr>
              <w:contextualSpacing/>
              <w:jc w:val="center"/>
              <w:rPr>
                <w:rFonts w:ascii="Times New Roman" w:hAnsi="Times New Roman" w:cs="Times New Roman"/>
                <w:b/>
                <w:sz w:val="20"/>
                <w:szCs w:val="24"/>
                <w:lang w:val="en-US"/>
              </w:rPr>
            </w:pPr>
          </w:p>
        </w:tc>
      </w:tr>
      <w:tr w:rsidR="00696A03" w:rsidRPr="006A68D0" w14:paraId="2D514CD0" w14:textId="77777777" w:rsidTr="00C922BA">
        <w:tc>
          <w:tcPr>
            <w:tcW w:w="3111" w:type="dxa"/>
            <w:shd w:val="clear" w:color="auto" w:fill="D9D9D9" w:themeFill="background1" w:themeFillShade="D9"/>
          </w:tcPr>
          <w:p w14:paraId="0E09322F" w14:textId="77777777" w:rsidR="00696A03" w:rsidRPr="006A68D0" w:rsidRDefault="00696A03" w:rsidP="00926F4C">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Module Leader</w:t>
            </w:r>
          </w:p>
        </w:tc>
        <w:tc>
          <w:tcPr>
            <w:tcW w:w="3111" w:type="dxa"/>
            <w:shd w:val="clear" w:color="auto" w:fill="D9D9D9" w:themeFill="background1" w:themeFillShade="D9"/>
          </w:tcPr>
          <w:p w14:paraId="11D6FB96" w14:textId="77777777" w:rsidR="00696A03" w:rsidRPr="006A68D0" w:rsidRDefault="00696A03" w:rsidP="00926F4C">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School</w:t>
            </w:r>
          </w:p>
        </w:tc>
        <w:tc>
          <w:tcPr>
            <w:tcW w:w="3403" w:type="dxa"/>
            <w:shd w:val="clear" w:color="auto" w:fill="D9D9D9" w:themeFill="background1" w:themeFillShade="D9"/>
          </w:tcPr>
          <w:p w14:paraId="7F7E5A0B" w14:textId="77777777" w:rsidR="00696A03" w:rsidRPr="006A68D0" w:rsidRDefault="00696A03" w:rsidP="00926F4C">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Campus</w:t>
            </w:r>
          </w:p>
        </w:tc>
      </w:tr>
      <w:tr w:rsidR="00696A03" w:rsidRPr="006A68D0" w14:paraId="55E64573" w14:textId="77777777" w:rsidTr="00C922BA">
        <w:tc>
          <w:tcPr>
            <w:tcW w:w="3111" w:type="dxa"/>
          </w:tcPr>
          <w:p w14:paraId="22FC81EF" w14:textId="77777777" w:rsidR="00696A03" w:rsidRPr="006A68D0" w:rsidRDefault="00696A03" w:rsidP="00926F4C">
            <w:pPr>
              <w:contextualSpacing/>
              <w:rPr>
                <w:rFonts w:ascii="Times New Roman" w:hAnsi="Times New Roman" w:cs="Times New Roman"/>
                <w:sz w:val="20"/>
                <w:szCs w:val="24"/>
                <w:lang w:val="en-US"/>
              </w:rPr>
            </w:pPr>
            <w:r w:rsidRPr="006A68D0">
              <w:rPr>
                <w:rFonts w:ascii="Times New Roman" w:hAnsi="Times New Roman" w:cs="Times New Roman"/>
                <w:sz w:val="20"/>
                <w:szCs w:val="24"/>
              </w:rPr>
              <w:t>Ivan Monich</w:t>
            </w:r>
          </w:p>
        </w:tc>
        <w:tc>
          <w:tcPr>
            <w:tcW w:w="3111" w:type="dxa"/>
          </w:tcPr>
          <w:p w14:paraId="4C117468" w14:textId="42ECBB32" w:rsidR="00696A03" w:rsidRPr="006A68D0" w:rsidRDefault="002F57C8" w:rsidP="00926F4C">
            <w:pPr>
              <w:contextualSpacing/>
              <w:rPr>
                <w:rFonts w:ascii="Times New Roman" w:hAnsi="Times New Roman" w:cs="Times New Roman"/>
                <w:sz w:val="20"/>
                <w:szCs w:val="24"/>
                <w:lang w:val="en-US"/>
              </w:rPr>
            </w:pPr>
            <w:r>
              <w:rPr>
                <w:rFonts w:ascii="Times New Roman" w:hAnsi="Times New Roman" w:cs="Times New Roman"/>
                <w:sz w:val="20"/>
                <w:szCs w:val="24"/>
                <w:lang w:val="en-US"/>
              </w:rPr>
              <w:t>Nanning Normal University</w:t>
            </w:r>
          </w:p>
        </w:tc>
        <w:tc>
          <w:tcPr>
            <w:tcW w:w="3403" w:type="dxa"/>
          </w:tcPr>
          <w:p w14:paraId="54AB97AA" w14:textId="77777777" w:rsidR="00696A03" w:rsidRPr="006A68D0" w:rsidRDefault="00696A03" w:rsidP="00926F4C">
            <w:pPr>
              <w:contextualSpacing/>
              <w:rPr>
                <w:rFonts w:ascii="Times New Roman" w:hAnsi="Times New Roman" w:cs="Times New Roman"/>
                <w:sz w:val="20"/>
                <w:szCs w:val="24"/>
                <w:lang w:val="en-US"/>
              </w:rPr>
            </w:pPr>
            <w:proofErr w:type="spellStart"/>
            <w:r w:rsidRPr="006A68D0">
              <w:rPr>
                <w:rFonts w:ascii="Times New Roman" w:hAnsi="Times New Roman" w:cs="Times New Roman"/>
                <w:sz w:val="20"/>
                <w:szCs w:val="24"/>
                <w:lang w:val="en-US"/>
              </w:rPr>
              <w:t>Mingxiu</w:t>
            </w:r>
            <w:proofErr w:type="spellEnd"/>
          </w:p>
        </w:tc>
      </w:tr>
      <w:tr w:rsidR="00696A03" w:rsidRPr="006A68D0" w14:paraId="3B463FE5" w14:textId="77777777" w:rsidTr="00C922BA">
        <w:tc>
          <w:tcPr>
            <w:tcW w:w="3111" w:type="dxa"/>
          </w:tcPr>
          <w:p w14:paraId="7E032DCE" w14:textId="77777777" w:rsidR="00696A03" w:rsidRPr="006A68D0" w:rsidRDefault="00696A03" w:rsidP="00926F4C">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Teaching period</w:t>
            </w:r>
          </w:p>
        </w:tc>
        <w:tc>
          <w:tcPr>
            <w:tcW w:w="3111" w:type="dxa"/>
          </w:tcPr>
          <w:p w14:paraId="5B0140A7" w14:textId="6FC3E840" w:rsidR="00696A03" w:rsidRPr="006A68D0" w:rsidRDefault="00C92F8C" w:rsidP="00926F4C">
            <w:pPr>
              <w:contextualSpacing/>
              <w:rPr>
                <w:rFonts w:ascii="Times New Roman" w:hAnsi="Times New Roman" w:cs="Times New Roman"/>
                <w:sz w:val="20"/>
                <w:szCs w:val="24"/>
                <w:lang w:val="en-US"/>
              </w:rPr>
            </w:pPr>
            <w:r>
              <w:rPr>
                <w:rFonts w:ascii="Times New Roman" w:hAnsi="Times New Roman" w:cs="Times New Roman"/>
                <w:sz w:val="20"/>
                <w:szCs w:val="24"/>
                <w:lang w:val="en-US"/>
              </w:rPr>
              <w:t xml:space="preserve">September </w:t>
            </w:r>
            <w:r w:rsidR="0019659B">
              <w:rPr>
                <w:rFonts w:ascii="Times New Roman" w:hAnsi="Times New Roman" w:cs="Times New Roman"/>
                <w:sz w:val="20"/>
                <w:szCs w:val="24"/>
                <w:lang w:val="en-US"/>
              </w:rPr>
              <w:t>09</w:t>
            </w:r>
            <w:r w:rsidR="006A68D0">
              <w:rPr>
                <w:rFonts w:ascii="Times New Roman" w:hAnsi="Times New Roman" w:cs="Times New Roman"/>
                <w:sz w:val="20"/>
                <w:szCs w:val="24"/>
                <w:lang w:val="en-US"/>
              </w:rPr>
              <w:t>, 2019</w:t>
            </w:r>
          </w:p>
        </w:tc>
        <w:tc>
          <w:tcPr>
            <w:tcW w:w="3403" w:type="dxa"/>
          </w:tcPr>
          <w:p w14:paraId="5A1A3A95" w14:textId="796CA948" w:rsidR="00696A03" w:rsidRPr="006A68D0" w:rsidRDefault="00C92F8C" w:rsidP="00926F4C">
            <w:pPr>
              <w:contextualSpacing/>
              <w:rPr>
                <w:rFonts w:ascii="Times New Roman" w:hAnsi="Times New Roman" w:cs="Times New Roman"/>
                <w:sz w:val="20"/>
                <w:szCs w:val="24"/>
                <w:lang w:val="en-US"/>
              </w:rPr>
            </w:pPr>
            <w:r>
              <w:rPr>
                <w:rFonts w:ascii="Times New Roman" w:hAnsi="Times New Roman" w:cs="Times New Roman"/>
                <w:sz w:val="20"/>
                <w:szCs w:val="24"/>
                <w:lang w:val="en-US"/>
              </w:rPr>
              <w:t>December 31,</w:t>
            </w:r>
            <w:r w:rsidR="006A68D0">
              <w:rPr>
                <w:rFonts w:ascii="Times New Roman" w:hAnsi="Times New Roman" w:cs="Times New Roman"/>
                <w:sz w:val="20"/>
                <w:szCs w:val="24"/>
                <w:lang w:val="en-US"/>
              </w:rPr>
              <w:t xml:space="preserve"> 2019</w:t>
            </w:r>
          </w:p>
        </w:tc>
      </w:tr>
    </w:tbl>
    <w:p w14:paraId="78951650" w14:textId="1B161429" w:rsidR="0097546F" w:rsidRDefault="0097546F" w:rsidP="00926F4C">
      <w:pPr>
        <w:spacing w:after="0" w:line="240" w:lineRule="auto"/>
        <w:contextualSpacing/>
        <w:rPr>
          <w:rFonts w:ascii="Arial" w:hAnsi="Arial" w:cs="Arial"/>
          <w:b/>
          <w:bCs/>
          <w:color w:val="000000"/>
          <w:sz w:val="28"/>
          <w:szCs w:val="40"/>
          <w:lang w:val="en-US"/>
        </w:rPr>
      </w:pPr>
    </w:p>
    <w:p w14:paraId="391028F5" w14:textId="4E898015" w:rsidR="009A10BF" w:rsidRPr="000E57F9" w:rsidRDefault="009A10BF" w:rsidP="00926F4C">
      <w:pPr>
        <w:spacing w:after="0" w:line="240" w:lineRule="auto"/>
        <w:contextualSpacing/>
        <w:rPr>
          <w:rFonts w:ascii="Times New Roman" w:hAnsi="Times New Roman" w:cs="Times New Roman"/>
          <w:b/>
          <w:bCs/>
          <w:color w:val="000000"/>
          <w:sz w:val="20"/>
          <w:szCs w:val="20"/>
          <w:lang w:val="en-US"/>
        </w:rPr>
      </w:pPr>
      <w:r w:rsidRPr="000E57F9">
        <w:rPr>
          <w:rFonts w:ascii="Times New Roman" w:hAnsi="Times New Roman" w:cs="Times New Roman"/>
          <w:b/>
          <w:bCs/>
          <w:color w:val="000000"/>
          <w:sz w:val="20"/>
          <w:szCs w:val="20"/>
          <w:lang w:val="en-US"/>
        </w:rPr>
        <w:t>Introduction</w:t>
      </w:r>
    </w:p>
    <w:p w14:paraId="0C038697" w14:textId="77777777" w:rsidR="005A6EFD" w:rsidRPr="000E57F9" w:rsidRDefault="005A6EFD" w:rsidP="00926F4C">
      <w:pPr>
        <w:spacing w:after="0" w:line="240" w:lineRule="auto"/>
        <w:contextualSpacing/>
        <w:rPr>
          <w:rFonts w:ascii="Times New Roman" w:hAnsi="Times New Roman" w:cs="Times New Roman"/>
          <w:b/>
          <w:bCs/>
          <w:color w:val="000000"/>
          <w:sz w:val="20"/>
          <w:szCs w:val="20"/>
          <w:lang w:val="en-US"/>
        </w:rPr>
      </w:pPr>
    </w:p>
    <w:p w14:paraId="61835BAA" w14:textId="78B5ED10" w:rsidR="00FB1A96" w:rsidRPr="000E57F9" w:rsidRDefault="00FB1A96" w:rsidP="00FB1A96">
      <w:pPr>
        <w:spacing w:after="0" w:line="240" w:lineRule="auto"/>
        <w:contextualSpacing/>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 xml:space="preserve">This </w:t>
      </w:r>
      <w:r w:rsidR="00494810" w:rsidRPr="000E57F9">
        <w:rPr>
          <w:rFonts w:ascii="Times New Roman" w:hAnsi="Times New Roman" w:cs="Times New Roman"/>
          <w:sz w:val="20"/>
          <w:szCs w:val="20"/>
          <w:lang w:val="en-US"/>
        </w:rPr>
        <w:t>course</w:t>
      </w:r>
      <w:r w:rsidRPr="000E57F9">
        <w:rPr>
          <w:rFonts w:ascii="Times New Roman" w:hAnsi="Times New Roman" w:cs="Times New Roman"/>
          <w:sz w:val="20"/>
          <w:szCs w:val="20"/>
          <w:lang w:val="en-US"/>
        </w:rPr>
        <w:t xml:space="preserve"> </w:t>
      </w:r>
      <w:bookmarkStart w:id="0" w:name="_GoBack"/>
      <w:bookmarkEnd w:id="0"/>
      <w:r w:rsidRPr="000E57F9">
        <w:rPr>
          <w:rFonts w:ascii="Times New Roman" w:hAnsi="Times New Roman" w:cs="Times New Roman"/>
          <w:sz w:val="20"/>
          <w:szCs w:val="20"/>
          <w:lang w:val="en-US"/>
        </w:rPr>
        <w:t xml:space="preserve">brings together theory and practice. It covers a wide range of applications, tourism industry and markets, exploring the ways in which marketers respond to situations that demand an innovative response. We have particularly focused on understanding how the fast-evolving area of digital marketing is being integrated into marketing thinking and practice: the emergence of social media and advances in technology that have opened up tools such as m-marketing, s-marketing and f-marketing have made a huge impact on the marketing landscape. We have reinforced the emphasis on corporate social responsibility and marketing ethics, again in line with the increasing importance of these concepts to </w:t>
      </w:r>
      <w:proofErr w:type="spellStart"/>
      <w:r w:rsidRPr="000E57F9">
        <w:rPr>
          <w:rFonts w:ascii="Times New Roman" w:hAnsi="Times New Roman" w:cs="Times New Roman"/>
          <w:sz w:val="20"/>
          <w:szCs w:val="20"/>
          <w:lang w:val="en-US"/>
        </w:rPr>
        <w:t>practising</w:t>
      </w:r>
      <w:proofErr w:type="spellEnd"/>
      <w:r w:rsidRPr="000E57F9">
        <w:rPr>
          <w:rFonts w:ascii="Times New Roman" w:hAnsi="Times New Roman" w:cs="Times New Roman"/>
          <w:sz w:val="20"/>
          <w:szCs w:val="20"/>
          <w:lang w:val="en-US"/>
        </w:rPr>
        <w:t xml:space="preserve"> marketers.</w:t>
      </w:r>
    </w:p>
    <w:p w14:paraId="0AF7DA6E" w14:textId="77777777" w:rsidR="00FB1A96" w:rsidRDefault="00FB1A96" w:rsidP="00926F4C">
      <w:pPr>
        <w:spacing w:after="0" w:line="240" w:lineRule="auto"/>
        <w:contextualSpacing/>
        <w:jc w:val="both"/>
        <w:rPr>
          <w:rFonts w:ascii="Times New Roman" w:hAnsi="Times New Roman" w:cs="Times New Roman"/>
          <w:sz w:val="20"/>
          <w:szCs w:val="20"/>
          <w:lang w:val="en-US"/>
        </w:rPr>
      </w:pPr>
    </w:p>
    <w:p w14:paraId="16D893F4" w14:textId="07608152" w:rsidR="006A68D0" w:rsidRPr="000E57F9" w:rsidRDefault="0093416C" w:rsidP="00926F4C">
      <w:pPr>
        <w:spacing w:after="0" w:line="240" w:lineRule="auto"/>
        <w:contextualSpacing/>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 xml:space="preserve">The aim of this </w:t>
      </w:r>
      <w:r w:rsidR="0049356E" w:rsidRPr="000E57F9">
        <w:rPr>
          <w:rFonts w:ascii="Times New Roman" w:hAnsi="Times New Roman" w:cs="Times New Roman"/>
          <w:sz w:val="20"/>
          <w:szCs w:val="20"/>
          <w:lang w:val="en-US"/>
        </w:rPr>
        <w:t>course</w:t>
      </w:r>
      <w:r w:rsidRPr="000E57F9">
        <w:rPr>
          <w:rFonts w:ascii="Times New Roman" w:hAnsi="Times New Roman" w:cs="Times New Roman"/>
          <w:sz w:val="20"/>
          <w:szCs w:val="20"/>
          <w:lang w:val="en-US"/>
        </w:rPr>
        <w:t xml:space="preserve"> is to enable students to critically evaluate the importance and opportunities offered by marketing in the context of tourism, hospitality and events management</w:t>
      </w:r>
      <w:r w:rsidR="003C0A77" w:rsidRPr="000E57F9">
        <w:rPr>
          <w:rFonts w:ascii="Times New Roman" w:hAnsi="Times New Roman" w:cs="Times New Roman"/>
          <w:sz w:val="20"/>
          <w:szCs w:val="20"/>
          <w:lang w:val="en-US"/>
        </w:rPr>
        <w:t>. Students will be given an opportunity to gain a comprehensive understanding of marketing principles specific to the fields of tourism, hospitality and events</w:t>
      </w:r>
      <w:r w:rsidR="000552AE" w:rsidRPr="000E57F9">
        <w:rPr>
          <w:rFonts w:ascii="Times New Roman" w:hAnsi="Times New Roman" w:cs="Times New Roman"/>
          <w:sz w:val="20"/>
          <w:szCs w:val="20"/>
          <w:lang w:val="en-US"/>
        </w:rPr>
        <w:t xml:space="preserve">. </w:t>
      </w:r>
      <w:r w:rsidR="003C0A77" w:rsidRPr="000E57F9">
        <w:rPr>
          <w:rFonts w:ascii="Times New Roman" w:hAnsi="Times New Roman" w:cs="Times New Roman"/>
          <w:sz w:val="20"/>
          <w:szCs w:val="20"/>
          <w:lang w:val="en-US"/>
        </w:rPr>
        <w:t xml:space="preserve">The </w:t>
      </w:r>
      <w:r w:rsidR="000552AE" w:rsidRPr="000E57F9">
        <w:rPr>
          <w:rFonts w:ascii="Times New Roman" w:hAnsi="Times New Roman" w:cs="Times New Roman"/>
          <w:sz w:val="20"/>
          <w:szCs w:val="20"/>
          <w:lang w:val="en-US"/>
        </w:rPr>
        <w:t>course</w:t>
      </w:r>
      <w:r w:rsidR="003C0A77" w:rsidRPr="000E57F9">
        <w:rPr>
          <w:rFonts w:ascii="Times New Roman" w:hAnsi="Times New Roman" w:cs="Times New Roman"/>
          <w:sz w:val="20"/>
          <w:szCs w:val="20"/>
          <w:lang w:val="en-US"/>
        </w:rPr>
        <w:t xml:space="preserve"> will not only </w:t>
      </w:r>
      <w:proofErr w:type="spellStart"/>
      <w:r w:rsidR="003C0A77" w:rsidRPr="000E57F9">
        <w:rPr>
          <w:rFonts w:ascii="Times New Roman" w:hAnsi="Times New Roman" w:cs="Times New Roman"/>
          <w:sz w:val="20"/>
          <w:szCs w:val="20"/>
          <w:lang w:val="en-US"/>
        </w:rPr>
        <w:t>analyse</w:t>
      </w:r>
      <w:proofErr w:type="spellEnd"/>
      <w:r w:rsidR="003C0A77" w:rsidRPr="000E57F9">
        <w:rPr>
          <w:rFonts w:ascii="Times New Roman" w:hAnsi="Times New Roman" w:cs="Times New Roman"/>
          <w:sz w:val="20"/>
          <w:szCs w:val="20"/>
          <w:lang w:val="en-US"/>
        </w:rPr>
        <w:t xml:space="preserve"> these principles from a global perspective, but it will also provide real-life examples that influence the tourism and hospitality marketplace by well-integrated international case studies to illuminate the practical realities of marketing within the field, focusing on the need to create a flexible, adaptive approach to marketing products and services around the globe.</w:t>
      </w:r>
    </w:p>
    <w:p w14:paraId="53037F55" w14:textId="77777777" w:rsidR="005A6EFD" w:rsidRPr="000E57F9" w:rsidRDefault="005A6EFD" w:rsidP="00926F4C">
      <w:pPr>
        <w:spacing w:after="0" w:line="240" w:lineRule="auto"/>
        <w:contextualSpacing/>
        <w:jc w:val="both"/>
        <w:rPr>
          <w:rFonts w:ascii="Times New Roman" w:hAnsi="Times New Roman" w:cs="Times New Roman"/>
          <w:sz w:val="20"/>
          <w:szCs w:val="20"/>
          <w:lang w:val="en-US"/>
        </w:rPr>
      </w:pPr>
    </w:p>
    <w:p w14:paraId="0346CD8A" w14:textId="4838B320" w:rsidR="00DB71E3" w:rsidRPr="000E57F9" w:rsidRDefault="007143E5" w:rsidP="00926F4C">
      <w:pPr>
        <w:spacing w:after="0" w:line="240" w:lineRule="auto"/>
        <w:contextualSpacing/>
        <w:jc w:val="both"/>
        <w:rPr>
          <w:rFonts w:ascii="Times New Roman" w:hAnsi="Times New Roman" w:cs="Times New Roman"/>
          <w:b/>
          <w:sz w:val="20"/>
          <w:szCs w:val="20"/>
          <w:lang w:val="en-US"/>
        </w:rPr>
      </w:pPr>
      <w:r w:rsidRPr="000E57F9">
        <w:rPr>
          <w:rFonts w:ascii="Times New Roman" w:hAnsi="Times New Roman" w:cs="Times New Roman"/>
          <w:b/>
          <w:sz w:val="20"/>
          <w:szCs w:val="20"/>
          <w:lang w:val="en-US"/>
        </w:rPr>
        <w:t>Expected Learning Outcomes</w:t>
      </w:r>
    </w:p>
    <w:p w14:paraId="423CA4E5" w14:textId="77777777" w:rsidR="005A6EFD" w:rsidRPr="000E57F9" w:rsidRDefault="005A6EFD" w:rsidP="00926F4C">
      <w:pPr>
        <w:spacing w:after="0" w:line="240" w:lineRule="auto"/>
        <w:contextualSpacing/>
        <w:jc w:val="both"/>
        <w:rPr>
          <w:rFonts w:ascii="Times New Roman" w:hAnsi="Times New Roman" w:cs="Times New Roman"/>
          <w:b/>
          <w:sz w:val="20"/>
          <w:szCs w:val="20"/>
          <w:lang w:val="en-US"/>
        </w:rPr>
      </w:pPr>
    </w:p>
    <w:p w14:paraId="629D88D8" w14:textId="20B56E79" w:rsidR="007143E5" w:rsidRPr="000E57F9" w:rsidRDefault="00A860DE" w:rsidP="00926F4C">
      <w:pPr>
        <w:spacing w:after="0" w:line="240" w:lineRule="auto"/>
        <w:contextualSpacing/>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By the end of the curse students should be able to</w:t>
      </w:r>
      <w:r w:rsidR="00342082" w:rsidRPr="000E57F9">
        <w:rPr>
          <w:rFonts w:ascii="Times New Roman" w:hAnsi="Times New Roman" w:cs="Times New Roman"/>
          <w:sz w:val="20"/>
          <w:szCs w:val="20"/>
          <w:lang w:val="en-US"/>
        </w:rPr>
        <w:t>:</w:t>
      </w:r>
    </w:p>
    <w:p w14:paraId="36665EB3" w14:textId="2A86BDCA" w:rsidR="00995D92" w:rsidRPr="000E57F9" w:rsidRDefault="00E22C52" w:rsidP="00316C5A">
      <w:pPr>
        <w:pStyle w:val="ListParagraph"/>
        <w:numPr>
          <w:ilvl w:val="0"/>
          <w:numId w:val="8"/>
        </w:numPr>
        <w:spacing w:after="0" w:line="240" w:lineRule="auto"/>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D</w:t>
      </w:r>
      <w:r w:rsidR="00995D92" w:rsidRPr="000E57F9">
        <w:rPr>
          <w:rFonts w:ascii="Times New Roman" w:hAnsi="Times New Roman" w:cs="Times New Roman"/>
          <w:sz w:val="20"/>
          <w:szCs w:val="20"/>
          <w:lang w:val="en-US"/>
        </w:rPr>
        <w:t>evelop marketing strategies based on product, price, place and promotion objectives.</w:t>
      </w:r>
    </w:p>
    <w:p w14:paraId="1109845E" w14:textId="6EA2958D" w:rsidR="00D210B1" w:rsidRPr="000E57F9" w:rsidRDefault="00D210B1" w:rsidP="00316C5A">
      <w:pPr>
        <w:pStyle w:val="ListParagraph"/>
        <w:numPr>
          <w:ilvl w:val="0"/>
          <w:numId w:val="8"/>
        </w:numPr>
        <w:spacing w:after="0" w:line="240" w:lineRule="auto"/>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Appreciat</w:t>
      </w:r>
      <w:r w:rsidR="00316C5A" w:rsidRPr="000E57F9">
        <w:rPr>
          <w:rFonts w:ascii="Times New Roman" w:hAnsi="Times New Roman" w:cs="Times New Roman"/>
          <w:sz w:val="20"/>
          <w:szCs w:val="20"/>
          <w:lang w:val="en-US"/>
        </w:rPr>
        <w:t>e</w:t>
      </w:r>
      <w:r w:rsidRPr="000E57F9">
        <w:rPr>
          <w:rFonts w:ascii="Times New Roman" w:hAnsi="Times New Roman" w:cs="Times New Roman"/>
          <w:sz w:val="20"/>
          <w:szCs w:val="20"/>
          <w:lang w:val="en-US"/>
        </w:rPr>
        <w:t xml:space="preserve"> for the global nature of marketing and appropriate measures to operate effectively in international settings.</w:t>
      </w:r>
    </w:p>
    <w:p w14:paraId="6487D43C" w14:textId="6E502487" w:rsidR="00D210B1" w:rsidRPr="000E57F9" w:rsidRDefault="00342082" w:rsidP="00316C5A">
      <w:pPr>
        <w:pStyle w:val="ListParagraph"/>
        <w:numPr>
          <w:ilvl w:val="0"/>
          <w:numId w:val="8"/>
        </w:numPr>
        <w:spacing w:after="0" w:line="240" w:lineRule="auto"/>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Understand the key players in the global tourism industry and how various micro and macroenvironmental forces shape the tourism industry worldwide.</w:t>
      </w:r>
    </w:p>
    <w:p w14:paraId="6B80C96D" w14:textId="139634E0" w:rsidR="00A860DE" w:rsidRPr="000E57F9" w:rsidRDefault="00316C5A" w:rsidP="00316C5A">
      <w:pPr>
        <w:numPr>
          <w:ilvl w:val="0"/>
          <w:numId w:val="8"/>
        </w:numPr>
        <w:spacing w:after="0" w:line="240" w:lineRule="auto"/>
        <w:contextualSpacing/>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Demonstrate an ability to work in a team and to manage a team-based project.</w:t>
      </w:r>
    </w:p>
    <w:p w14:paraId="3E5DB8ED" w14:textId="53C2F9AA" w:rsidR="00316C5A" w:rsidRPr="000E57F9" w:rsidRDefault="00316C5A" w:rsidP="00316C5A">
      <w:pPr>
        <w:numPr>
          <w:ilvl w:val="0"/>
          <w:numId w:val="8"/>
        </w:numPr>
        <w:spacing w:after="0" w:line="240" w:lineRule="auto"/>
        <w:contextualSpacing/>
        <w:jc w:val="both"/>
        <w:rPr>
          <w:rFonts w:ascii="Times New Roman" w:hAnsi="Times New Roman" w:cs="Times New Roman"/>
          <w:sz w:val="20"/>
          <w:szCs w:val="20"/>
          <w:lang w:val="en-US"/>
        </w:rPr>
      </w:pPr>
      <w:r w:rsidRPr="000E57F9">
        <w:rPr>
          <w:rFonts w:ascii="Times New Roman" w:hAnsi="Times New Roman" w:cs="Times New Roman"/>
          <w:sz w:val="20"/>
          <w:szCs w:val="20"/>
          <w:lang w:val="en-US"/>
        </w:rPr>
        <w:t xml:space="preserve">Examine the concepts, methods and applications of Marketing within the context of the tourism, hospitality and events industries.  </w:t>
      </w:r>
    </w:p>
    <w:p w14:paraId="79F0E105" w14:textId="77777777" w:rsidR="00316C5A" w:rsidRPr="000E57F9" w:rsidRDefault="00316C5A" w:rsidP="00316C5A">
      <w:pPr>
        <w:spacing w:after="0" w:line="240" w:lineRule="auto"/>
        <w:ind w:left="360"/>
        <w:contextualSpacing/>
        <w:jc w:val="both"/>
        <w:rPr>
          <w:rFonts w:ascii="Times New Roman" w:hAnsi="Times New Roman" w:cs="Times New Roman"/>
          <w:sz w:val="20"/>
          <w:szCs w:val="20"/>
          <w:lang w:val="en-US"/>
        </w:rPr>
      </w:pPr>
    </w:p>
    <w:p w14:paraId="08D78545" w14:textId="619E704F" w:rsidR="00214CBC" w:rsidRPr="000E57F9" w:rsidRDefault="00214CBC" w:rsidP="00926F4C">
      <w:pPr>
        <w:spacing w:after="0" w:line="240" w:lineRule="auto"/>
        <w:contextualSpacing/>
        <w:jc w:val="both"/>
        <w:rPr>
          <w:rFonts w:ascii="Times New Roman" w:hAnsi="Times New Roman"/>
          <w:b/>
          <w:sz w:val="20"/>
          <w:szCs w:val="20"/>
          <w:lang w:val="en-US"/>
        </w:rPr>
      </w:pPr>
      <w:r w:rsidRPr="000E57F9">
        <w:rPr>
          <w:rFonts w:ascii="Times New Roman" w:hAnsi="Times New Roman"/>
          <w:b/>
          <w:sz w:val="20"/>
          <w:szCs w:val="20"/>
          <w:lang w:val="en-US"/>
        </w:rPr>
        <w:t>Assessment method</w:t>
      </w:r>
    </w:p>
    <w:p w14:paraId="671827E2" w14:textId="77777777" w:rsidR="00316C5A" w:rsidRPr="000E57F9" w:rsidRDefault="00316C5A" w:rsidP="00926F4C">
      <w:pPr>
        <w:spacing w:after="0" w:line="240" w:lineRule="auto"/>
        <w:contextualSpacing/>
        <w:jc w:val="both"/>
        <w:rPr>
          <w:rFonts w:ascii="Times New Roman" w:hAnsi="Times New Roman"/>
          <w:b/>
          <w:sz w:val="20"/>
          <w:szCs w:val="20"/>
          <w:lang w:val="en-US"/>
        </w:rPr>
      </w:pPr>
    </w:p>
    <w:p w14:paraId="1F7C356D" w14:textId="24BEFBF8" w:rsidR="00316C5A" w:rsidRPr="000E57F9" w:rsidRDefault="00316C5A" w:rsidP="00316C5A">
      <w:pPr>
        <w:pStyle w:val="BodyText"/>
        <w:shd w:val="clear" w:color="auto" w:fill="auto"/>
        <w:spacing w:after="0" w:line="271" w:lineRule="auto"/>
        <w:ind w:left="260" w:hanging="260"/>
        <w:rPr>
          <w:rFonts w:ascii="Times New Roman" w:hAnsi="Times New Roman" w:cs="Times New Roman"/>
          <w:sz w:val="20"/>
          <w:szCs w:val="20"/>
          <w:lang w:val="en-US"/>
        </w:rPr>
      </w:pPr>
      <w:r w:rsidRPr="000E57F9">
        <w:rPr>
          <w:rFonts w:ascii="Times New Roman" w:hAnsi="Times New Roman" w:cs="Times New Roman"/>
          <w:color w:val="000000"/>
          <w:sz w:val="20"/>
          <w:szCs w:val="20"/>
          <w:lang w:val="en-US" w:bidi="en-US"/>
        </w:rPr>
        <w:t>Students' achievements are measured and evaluated by:</w:t>
      </w:r>
    </w:p>
    <w:p w14:paraId="7B1A51F0" w14:textId="27A4CC0C" w:rsidR="00316C5A" w:rsidRPr="000E57F9"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0"/>
          <w:szCs w:val="20"/>
          <w:lang w:val="en-US"/>
        </w:rPr>
      </w:pPr>
      <w:r w:rsidRPr="000E57F9">
        <w:rPr>
          <w:rFonts w:ascii="Times New Roman" w:hAnsi="Times New Roman" w:cs="Times New Roman"/>
          <w:color w:val="000000"/>
          <w:sz w:val="20"/>
          <w:szCs w:val="20"/>
          <w:lang w:val="en-US" w:bidi="en-US"/>
        </w:rPr>
        <w:t>the ability to develop a critical appreciation of the role of marketing</w:t>
      </w:r>
      <w:r w:rsidR="00277F41" w:rsidRPr="000E57F9">
        <w:rPr>
          <w:rFonts w:ascii="Times New Roman" w:hAnsi="Times New Roman" w:cs="Times New Roman"/>
          <w:color w:val="000000"/>
          <w:sz w:val="20"/>
          <w:szCs w:val="20"/>
          <w:lang w:val="en-US" w:bidi="en-US"/>
        </w:rPr>
        <w:t xml:space="preserve"> in tourism industry</w:t>
      </w:r>
      <w:r w:rsidRPr="000E57F9">
        <w:rPr>
          <w:rFonts w:ascii="Times New Roman" w:hAnsi="Times New Roman" w:cs="Times New Roman"/>
          <w:color w:val="000000"/>
          <w:sz w:val="20"/>
          <w:szCs w:val="20"/>
          <w:lang w:val="en-US" w:bidi="en-US"/>
        </w:rPr>
        <w:t>;</w:t>
      </w:r>
    </w:p>
    <w:p w14:paraId="2EABA14F" w14:textId="77777777" w:rsidR="00277F41" w:rsidRPr="000E57F9"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0"/>
          <w:szCs w:val="20"/>
          <w:lang w:val="en-US"/>
        </w:rPr>
      </w:pPr>
      <w:r w:rsidRPr="000E57F9">
        <w:rPr>
          <w:rFonts w:ascii="Times New Roman" w:hAnsi="Times New Roman" w:cs="Times New Roman"/>
          <w:color w:val="000000"/>
          <w:sz w:val="20"/>
          <w:szCs w:val="20"/>
          <w:lang w:val="en-US" w:bidi="en-US"/>
        </w:rPr>
        <w:t>the ability to develop team working skills, in particular: organization, negotiation, delegation;</w:t>
      </w:r>
    </w:p>
    <w:p w14:paraId="12A6AE5F" w14:textId="4B91AD21" w:rsidR="00316C5A" w:rsidRPr="000E57F9"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0"/>
          <w:szCs w:val="20"/>
          <w:lang w:val="en-US"/>
        </w:rPr>
      </w:pPr>
      <w:r w:rsidRPr="000E57F9">
        <w:rPr>
          <w:rFonts w:ascii="Times New Roman" w:hAnsi="Times New Roman" w:cs="Times New Roman"/>
          <w:color w:val="000000"/>
          <w:sz w:val="20"/>
          <w:szCs w:val="20"/>
          <w:lang w:val="en-US" w:bidi="en-US"/>
        </w:rPr>
        <w:t>the ability to build team work; co-operation; leadership; following.</w:t>
      </w:r>
    </w:p>
    <w:p w14:paraId="700D10AD" w14:textId="77777777" w:rsidR="00316C5A" w:rsidRPr="000E57F9" w:rsidRDefault="00316C5A" w:rsidP="00316C5A">
      <w:pPr>
        <w:spacing w:after="0" w:line="240" w:lineRule="auto"/>
        <w:contextualSpacing/>
        <w:jc w:val="both"/>
        <w:rPr>
          <w:rFonts w:ascii="Times New Roman" w:hAnsi="Times New Roman"/>
          <w:sz w:val="20"/>
          <w:szCs w:val="20"/>
          <w:lang w:val="en-US"/>
        </w:rPr>
      </w:pPr>
    </w:p>
    <w:p w14:paraId="3FF3710F" w14:textId="1FCFE776" w:rsidR="00316C5A" w:rsidRPr="000E57F9" w:rsidRDefault="00316C5A" w:rsidP="00316C5A">
      <w:pPr>
        <w:spacing w:after="0" w:line="240" w:lineRule="auto"/>
        <w:contextualSpacing/>
        <w:jc w:val="both"/>
        <w:rPr>
          <w:rFonts w:ascii="Times New Roman" w:hAnsi="Times New Roman"/>
          <w:sz w:val="20"/>
          <w:szCs w:val="20"/>
          <w:lang w:val="en-US"/>
        </w:rPr>
      </w:pPr>
      <w:r w:rsidRPr="000E57F9">
        <w:rPr>
          <w:rFonts w:ascii="Times New Roman" w:hAnsi="Times New Roman"/>
          <w:sz w:val="20"/>
          <w:szCs w:val="20"/>
          <w:lang w:val="en-US"/>
        </w:rPr>
        <w:t>Students’ achievement will be graded according to the faculty and university standard using</w:t>
      </w:r>
      <w:r w:rsidR="00277F41" w:rsidRPr="000E57F9">
        <w:rPr>
          <w:rFonts w:ascii="Times New Roman" w:hAnsi="Times New Roman"/>
          <w:sz w:val="20"/>
          <w:szCs w:val="20"/>
          <w:lang w:val="en-US"/>
        </w:rPr>
        <w:t xml:space="preserve"> </w:t>
      </w:r>
      <w:r w:rsidRPr="000E57F9">
        <w:rPr>
          <w:rFonts w:ascii="Times New Roman" w:hAnsi="Times New Roman"/>
          <w:sz w:val="20"/>
          <w:szCs w:val="20"/>
          <w:lang w:val="en-US"/>
        </w:rPr>
        <w:t>percentages: 0%- 59% (fail); 60%-100% (pass).</w:t>
      </w:r>
    </w:p>
    <w:p w14:paraId="4B5ABCCD" w14:textId="77777777" w:rsidR="00277F41" w:rsidRPr="000E57F9" w:rsidRDefault="00277F41" w:rsidP="00926F4C">
      <w:pPr>
        <w:spacing w:after="0" w:line="240" w:lineRule="auto"/>
        <w:contextualSpacing/>
        <w:jc w:val="both"/>
        <w:rPr>
          <w:rFonts w:ascii="Times New Roman" w:hAnsi="Times New Roman"/>
          <w:sz w:val="20"/>
          <w:szCs w:val="20"/>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CBC" w:rsidRPr="00C92F8C" w14:paraId="3B45B477" w14:textId="77777777" w:rsidTr="00C922BA">
        <w:tc>
          <w:tcPr>
            <w:tcW w:w="9625" w:type="dxa"/>
          </w:tcPr>
          <w:p w14:paraId="2254A8D2" w14:textId="77777777" w:rsidR="00E5601E" w:rsidRPr="000E57F9" w:rsidRDefault="00E5601E" w:rsidP="00E5601E">
            <w:pPr>
              <w:spacing w:after="0" w:line="240" w:lineRule="auto"/>
              <w:contextualSpacing/>
              <w:jc w:val="both"/>
              <w:rPr>
                <w:rFonts w:ascii="Times New Roman" w:hAnsi="Times New Roman"/>
                <w:sz w:val="20"/>
                <w:szCs w:val="20"/>
                <w:lang w:val="en-US"/>
              </w:rPr>
            </w:pPr>
            <w:r w:rsidRPr="000E57F9">
              <w:rPr>
                <w:rFonts w:ascii="Times New Roman" w:hAnsi="Times New Roman"/>
                <w:sz w:val="20"/>
                <w:szCs w:val="20"/>
                <w:lang w:val="en-US"/>
              </w:rPr>
              <w:t xml:space="preserve">Ratio of mark (the respective sum to 100%) </w:t>
            </w:r>
          </w:p>
          <w:p w14:paraId="27E32F7B" w14:textId="3996AD7A" w:rsidR="00214CBC" w:rsidRPr="000E57F9" w:rsidRDefault="00214CBC" w:rsidP="00926F4C">
            <w:pPr>
              <w:spacing w:after="0" w:line="240" w:lineRule="auto"/>
              <w:contextualSpacing/>
              <w:jc w:val="both"/>
              <w:rPr>
                <w:rFonts w:ascii="Times New Roman" w:hAnsi="Times New Roman"/>
                <w:sz w:val="20"/>
                <w:szCs w:val="20"/>
                <w:lang w:val="en-US"/>
              </w:rPr>
            </w:pPr>
            <w:r w:rsidRPr="000E57F9">
              <w:rPr>
                <w:rFonts w:ascii="Times New Roman" w:hAnsi="Times New Roman"/>
                <w:sz w:val="20"/>
                <w:szCs w:val="20"/>
                <w:lang w:val="en-US"/>
              </w:rPr>
              <w:t>Written exam (mandatory) [</w:t>
            </w:r>
            <w:r w:rsidR="00210785" w:rsidRPr="000E57F9">
              <w:rPr>
                <w:rFonts w:ascii="Times New Roman" w:hAnsi="Times New Roman"/>
                <w:sz w:val="20"/>
                <w:szCs w:val="20"/>
                <w:lang w:val="en-US"/>
              </w:rPr>
              <w:t>6</w:t>
            </w:r>
            <w:r w:rsidRPr="000E57F9">
              <w:rPr>
                <w:rFonts w:ascii="Times New Roman" w:hAnsi="Times New Roman"/>
                <w:sz w:val="20"/>
                <w:szCs w:val="20"/>
                <w:lang w:val="en-US"/>
              </w:rPr>
              <w:t xml:space="preserve">0%] </w:t>
            </w:r>
          </w:p>
          <w:p w14:paraId="51A13F33" w14:textId="572D18B1" w:rsidR="00214CBC" w:rsidRPr="000E57F9" w:rsidRDefault="00214CBC" w:rsidP="00926F4C">
            <w:pPr>
              <w:spacing w:after="0" w:line="240" w:lineRule="auto"/>
              <w:contextualSpacing/>
              <w:jc w:val="both"/>
              <w:rPr>
                <w:rFonts w:ascii="Times New Roman" w:hAnsi="Times New Roman"/>
                <w:sz w:val="20"/>
                <w:szCs w:val="20"/>
                <w:lang w:val="en-US"/>
              </w:rPr>
            </w:pPr>
            <w:r w:rsidRPr="000E57F9">
              <w:rPr>
                <w:rFonts w:ascii="Times New Roman" w:hAnsi="Times New Roman"/>
                <w:sz w:val="20"/>
                <w:szCs w:val="20"/>
                <w:lang w:val="en-US"/>
              </w:rPr>
              <w:t>Team project</w:t>
            </w:r>
            <w:r w:rsidR="00277F41" w:rsidRPr="000E57F9">
              <w:rPr>
                <w:rFonts w:ascii="Times New Roman" w:hAnsi="Times New Roman"/>
                <w:sz w:val="20"/>
                <w:szCs w:val="20"/>
                <w:lang w:val="en-US"/>
              </w:rPr>
              <w:t xml:space="preserve"> based on case study assessment</w:t>
            </w:r>
            <w:r w:rsidRPr="000E57F9">
              <w:rPr>
                <w:rFonts w:ascii="Times New Roman" w:hAnsi="Times New Roman"/>
                <w:sz w:val="20"/>
                <w:szCs w:val="20"/>
                <w:lang w:val="en-US"/>
              </w:rPr>
              <w:t xml:space="preserve"> (presentation and report are mandatory) [</w:t>
            </w:r>
            <w:r w:rsidR="009C64DA" w:rsidRPr="000E57F9">
              <w:rPr>
                <w:rFonts w:ascii="Times New Roman" w:hAnsi="Times New Roman"/>
                <w:sz w:val="20"/>
                <w:szCs w:val="20"/>
                <w:lang w:val="en-US"/>
              </w:rPr>
              <w:t>2</w:t>
            </w:r>
            <w:r w:rsidRPr="000E57F9">
              <w:rPr>
                <w:rFonts w:ascii="Times New Roman" w:hAnsi="Times New Roman"/>
                <w:sz w:val="20"/>
                <w:szCs w:val="20"/>
                <w:lang w:val="en-US"/>
              </w:rPr>
              <w:t>0%]</w:t>
            </w:r>
          </w:p>
          <w:p w14:paraId="3202663D" w14:textId="77777777" w:rsidR="00214CBC" w:rsidRPr="000E57F9" w:rsidRDefault="00214CBC" w:rsidP="00926F4C">
            <w:pPr>
              <w:spacing w:after="0" w:line="240" w:lineRule="auto"/>
              <w:contextualSpacing/>
              <w:jc w:val="both"/>
              <w:rPr>
                <w:rFonts w:ascii="Times New Roman" w:hAnsi="Times New Roman"/>
                <w:sz w:val="20"/>
                <w:szCs w:val="20"/>
                <w:lang w:val="en-US"/>
              </w:rPr>
            </w:pPr>
            <w:r w:rsidRPr="000E57F9">
              <w:rPr>
                <w:rFonts w:ascii="Times New Roman" w:hAnsi="Times New Roman"/>
                <w:sz w:val="20"/>
                <w:szCs w:val="20"/>
                <w:lang w:val="en-US"/>
              </w:rPr>
              <w:t>Short individual papers [20%]</w:t>
            </w:r>
          </w:p>
          <w:p w14:paraId="2118FC6B" w14:textId="6BD76AAA" w:rsidR="00214CBC" w:rsidRPr="000E57F9" w:rsidRDefault="00214CBC" w:rsidP="00926F4C">
            <w:pPr>
              <w:spacing w:after="0" w:line="240" w:lineRule="auto"/>
              <w:contextualSpacing/>
              <w:jc w:val="both"/>
              <w:rPr>
                <w:rFonts w:ascii="Times New Roman" w:hAnsi="Times New Roman"/>
                <w:sz w:val="20"/>
                <w:szCs w:val="20"/>
                <w:lang w:val="en-US"/>
              </w:rPr>
            </w:pPr>
            <w:r w:rsidRPr="000E57F9">
              <w:rPr>
                <w:rFonts w:ascii="Times New Roman" w:hAnsi="Times New Roman"/>
                <w:sz w:val="20"/>
                <w:szCs w:val="20"/>
                <w:shd w:val="clear" w:color="auto" w:fill="FFFFFF"/>
                <w:lang w:val="en-US"/>
              </w:rPr>
              <w:t>Examination is based upon a written comprehensive individual exam, group assignments and short individual papers.</w:t>
            </w:r>
          </w:p>
          <w:p w14:paraId="56984892" w14:textId="77777777" w:rsidR="00214CBC" w:rsidRPr="000E57F9" w:rsidRDefault="00214CBC" w:rsidP="00926F4C">
            <w:pPr>
              <w:spacing w:after="0" w:line="240" w:lineRule="auto"/>
              <w:contextualSpacing/>
              <w:jc w:val="both"/>
              <w:rPr>
                <w:rFonts w:ascii="Times New Roman" w:hAnsi="Times New Roman"/>
                <w:sz w:val="20"/>
                <w:szCs w:val="20"/>
                <w:shd w:val="clear" w:color="auto" w:fill="FFFFFF"/>
                <w:lang w:val="en-US"/>
              </w:rPr>
            </w:pPr>
            <w:r w:rsidRPr="000E57F9">
              <w:rPr>
                <w:rFonts w:ascii="Times New Roman" w:hAnsi="Times New Roman"/>
                <w:sz w:val="20"/>
                <w:szCs w:val="20"/>
                <w:shd w:val="clear" w:color="auto" w:fill="FFFFFF"/>
                <w:lang w:val="en-US"/>
              </w:rPr>
              <w:t>The following grading system will be used:</w:t>
            </w:r>
          </w:p>
          <w:p w14:paraId="2B24EF9E" w14:textId="77777777" w:rsidR="00214CBC" w:rsidRPr="000E57F9" w:rsidRDefault="00214CBC" w:rsidP="00926F4C">
            <w:pPr>
              <w:spacing w:after="0" w:line="240" w:lineRule="auto"/>
              <w:contextualSpacing/>
              <w:jc w:val="both"/>
              <w:rPr>
                <w:rFonts w:ascii="Times New Roman" w:hAnsi="Times New Roman"/>
                <w:sz w:val="20"/>
                <w:szCs w:val="20"/>
                <w:shd w:val="clear" w:color="auto" w:fill="FFFFFF"/>
                <w:lang w:val="en-US"/>
              </w:rPr>
            </w:pPr>
            <w:r w:rsidRPr="000E57F9">
              <w:rPr>
                <w:rFonts w:ascii="Times New Roman" w:hAnsi="Times New Roman"/>
                <w:sz w:val="20"/>
                <w:szCs w:val="20"/>
                <w:shd w:val="clear" w:color="auto" w:fill="FFFFFF"/>
                <w:lang w:val="en-US"/>
              </w:rPr>
              <w:t>Pass with distinction (75% or more)</w:t>
            </w:r>
          </w:p>
          <w:p w14:paraId="43094D6D" w14:textId="7B6BD03B" w:rsidR="00214CBC" w:rsidRPr="000E57F9" w:rsidRDefault="00214CBC" w:rsidP="00926F4C">
            <w:pPr>
              <w:spacing w:after="0" w:line="240" w:lineRule="auto"/>
              <w:contextualSpacing/>
              <w:jc w:val="both"/>
              <w:rPr>
                <w:rFonts w:ascii="Times New Roman" w:hAnsi="Times New Roman"/>
                <w:sz w:val="20"/>
                <w:szCs w:val="20"/>
                <w:shd w:val="clear" w:color="auto" w:fill="FFFFFF"/>
                <w:lang w:val="en-US"/>
              </w:rPr>
            </w:pPr>
            <w:r w:rsidRPr="000E57F9">
              <w:rPr>
                <w:rFonts w:ascii="Times New Roman" w:hAnsi="Times New Roman"/>
                <w:sz w:val="20"/>
                <w:szCs w:val="20"/>
                <w:shd w:val="clear" w:color="auto" w:fill="FFFFFF"/>
                <w:lang w:val="en-US"/>
              </w:rPr>
              <w:t>Pass (</w:t>
            </w:r>
            <w:r w:rsidR="004C5FA9" w:rsidRPr="000E57F9">
              <w:rPr>
                <w:rFonts w:ascii="Times New Roman" w:hAnsi="Times New Roman"/>
                <w:sz w:val="20"/>
                <w:szCs w:val="20"/>
                <w:shd w:val="clear" w:color="auto" w:fill="FFFFFF"/>
                <w:lang w:val="en-US"/>
              </w:rPr>
              <w:t>6</w:t>
            </w:r>
            <w:r w:rsidRPr="000E57F9">
              <w:rPr>
                <w:rFonts w:ascii="Times New Roman" w:hAnsi="Times New Roman"/>
                <w:sz w:val="20"/>
                <w:szCs w:val="20"/>
                <w:shd w:val="clear" w:color="auto" w:fill="FFFFFF"/>
                <w:lang w:val="en-US"/>
              </w:rPr>
              <w:t>0% or more)</w:t>
            </w:r>
          </w:p>
          <w:p w14:paraId="56EC1DF2" w14:textId="5CED4FB9" w:rsidR="00214CBC" w:rsidRPr="000E57F9" w:rsidRDefault="00214CBC" w:rsidP="00926F4C">
            <w:pPr>
              <w:spacing w:after="0" w:line="240" w:lineRule="auto"/>
              <w:contextualSpacing/>
              <w:jc w:val="both"/>
              <w:rPr>
                <w:rFonts w:ascii="Times New Roman" w:hAnsi="Times New Roman"/>
                <w:sz w:val="20"/>
                <w:szCs w:val="20"/>
                <w:shd w:val="clear" w:color="auto" w:fill="FFFFFF"/>
                <w:lang w:val="en-US"/>
              </w:rPr>
            </w:pPr>
            <w:r w:rsidRPr="000E57F9">
              <w:rPr>
                <w:rFonts w:ascii="Times New Roman" w:hAnsi="Times New Roman"/>
                <w:sz w:val="20"/>
                <w:szCs w:val="20"/>
                <w:shd w:val="clear" w:color="auto" w:fill="FFFFFF"/>
                <w:lang w:val="en-US"/>
              </w:rPr>
              <w:t xml:space="preserve">Fail (less than </w:t>
            </w:r>
            <w:r w:rsidR="004C5FA9" w:rsidRPr="000E57F9">
              <w:rPr>
                <w:rFonts w:ascii="Times New Roman" w:hAnsi="Times New Roman"/>
                <w:sz w:val="20"/>
                <w:szCs w:val="20"/>
                <w:shd w:val="clear" w:color="auto" w:fill="FFFFFF"/>
                <w:lang w:val="en-US"/>
              </w:rPr>
              <w:t>6</w:t>
            </w:r>
            <w:r w:rsidRPr="000E57F9">
              <w:rPr>
                <w:rFonts w:ascii="Times New Roman" w:hAnsi="Times New Roman"/>
                <w:sz w:val="20"/>
                <w:szCs w:val="20"/>
                <w:shd w:val="clear" w:color="auto" w:fill="FFFFFF"/>
                <w:lang w:val="en-US"/>
              </w:rPr>
              <w:t>0%).</w:t>
            </w:r>
          </w:p>
        </w:tc>
      </w:tr>
    </w:tbl>
    <w:p w14:paraId="711F3B31" w14:textId="3985976A" w:rsidR="006A68D0" w:rsidRDefault="006A68D0" w:rsidP="00926F4C">
      <w:pPr>
        <w:spacing w:after="0" w:line="240" w:lineRule="auto"/>
        <w:contextualSpacing/>
        <w:jc w:val="both"/>
        <w:rPr>
          <w:rFonts w:ascii="Times New Roman" w:hAnsi="Times New Roman"/>
          <w:b/>
          <w:sz w:val="20"/>
          <w:szCs w:val="20"/>
          <w:lang w:val="en-US"/>
        </w:rPr>
      </w:pPr>
    </w:p>
    <w:p w14:paraId="550E91BA" w14:textId="2AF96CB4" w:rsidR="000E57F9" w:rsidRDefault="000E57F9" w:rsidP="00926F4C">
      <w:pPr>
        <w:spacing w:after="0" w:line="240" w:lineRule="auto"/>
        <w:contextualSpacing/>
        <w:jc w:val="both"/>
        <w:rPr>
          <w:rFonts w:ascii="Times New Roman" w:hAnsi="Times New Roman"/>
          <w:b/>
          <w:sz w:val="20"/>
          <w:szCs w:val="20"/>
          <w:lang w:val="en-US"/>
        </w:rPr>
      </w:pPr>
    </w:p>
    <w:p w14:paraId="3DCC10F4" w14:textId="0ED637B9" w:rsidR="000E57F9" w:rsidRDefault="000E57F9" w:rsidP="00926F4C">
      <w:pPr>
        <w:spacing w:after="0" w:line="240" w:lineRule="auto"/>
        <w:contextualSpacing/>
        <w:jc w:val="both"/>
        <w:rPr>
          <w:rFonts w:ascii="Times New Roman" w:hAnsi="Times New Roman"/>
          <w:b/>
          <w:sz w:val="20"/>
          <w:szCs w:val="20"/>
          <w:lang w:val="en-US"/>
        </w:rPr>
      </w:pPr>
    </w:p>
    <w:p w14:paraId="4B245D6B" w14:textId="77777777" w:rsidR="002F57C8" w:rsidRDefault="002F57C8" w:rsidP="00926F4C">
      <w:pPr>
        <w:spacing w:after="0" w:line="240" w:lineRule="auto"/>
        <w:contextualSpacing/>
        <w:jc w:val="both"/>
        <w:rPr>
          <w:rFonts w:ascii="Times New Roman" w:hAnsi="Times New Roman"/>
          <w:b/>
          <w:sz w:val="20"/>
          <w:szCs w:val="20"/>
          <w:lang w:val="en-US"/>
        </w:rPr>
      </w:pPr>
    </w:p>
    <w:p w14:paraId="6EA394AE" w14:textId="148BD46B" w:rsidR="000E57F9" w:rsidRDefault="000E57F9" w:rsidP="00926F4C">
      <w:pPr>
        <w:spacing w:after="0" w:line="240" w:lineRule="auto"/>
        <w:contextualSpacing/>
        <w:jc w:val="both"/>
        <w:rPr>
          <w:rFonts w:ascii="Times New Roman" w:hAnsi="Times New Roman"/>
          <w:b/>
          <w:sz w:val="20"/>
          <w:szCs w:val="20"/>
          <w:lang w:val="en-US"/>
        </w:rPr>
      </w:pPr>
    </w:p>
    <w:p w14:paraId="5360D46D" w14:textId="77777777" w:rsidR="000E57F9" w:rsidRPr="006A68D0" w:rsidRDefault="000E57F9" w:rsidP="00926F4C">
      <w:pPr>
        <w:spacing w:after="0" w:line="240" w:lineRule="auto"/>
        <w:contextualSpacing/>
        <w:jc w:val="both"/>
        <w:rPr>
          <w:rFonts w:ascii="Times New Roman" w:hAnsi="Times New Roman"/>
          <w:b/>
          <w:sz w:val="20"/>
          <w:szCs w:val="20"/>
          <w:lang w:val="en-US"/>
        </w:rPr>
      </w:pPr>
    </w:p>
    <w:p w14:paraId="4AC008B1" w14:textId="0127DB93" w:rsidR="003F5B23" w:rsidRPr="006A68D0" w:rsidRDefault="003F5B23" w:rsidP="00926F4C">
      <w:pPr>
        <w:spacing w:after="0" w:line="240" w:lineRule="auto"/>
        <w:contextualSpacing/>
        <w:jc w:val="both"/>
        <w:rPr>
          <w:rFonts w:ascii="Times New Roman" w:hAnsi="Times New Roman"/>
          <w:b/>
          <w:sz w:val="20"/>
          <w:szCs w:val="20"/>
          <w:lang w:val="en-US"/>
        </w:rPr>
      </w:pPr>
      <w:r w:rsidRPr="006A68D0">
        <w:rPr>
          <w:rFonts w:ascii="Times New Roman" w:hAnsi="Times New Roman"/>
          <w:b/>
          <w:sz w:val="20"/>
          <w:szCs w:val="20"/>
          <w:lang w:val="en-US"/>
        </w:rPr>
        <w:lastRenderedPageBreak/>
        <w:t>Syllabus (Indicative content)</w:t>
      </w:r>
    </w:p>
    <w:p w14:paraId="441A50FB" w14:textId="589FA19C" w:rsidR="003F5B23" w:rsidRPr="006A68D0" w:rsidRDefault="00214CBC" w:rsidP="00926F4C">
      <w:pPr>
        <w:spacing w:after="0" w:line="240" w:lineRule="auto"/>
        <w:contextualSpacing/>
        <w:jc w:val="both"/>
        <w:rPr>
          <w:rFonts w:ascii="Times New Roman" w:hAnsi="Times New Roman"/>
          <w:sz w:val="20"/>
          <w:szCs w:val="20"/>
          <w:lang w:val="en-US"/>
        </w:rPr>
      </w:pPr>
      <w:r w:rsidRPr="006A68D0">
        <w:rPr>
          <w:rFonts w:ascii="Times New Roman" w:hAnsi="Times New Roman"/>
          <w:sz w:val="20"/>
          <w:szCs w:val="20"/>
          <w:lang w:val="en-US"/>
        </w:rPr>
        <w:t>The content is grouped into 1</w:t>
      </w:r>
      <w:r w:rsidR="00280CCD">
        <w:rPr>
          <w:rFonts w:ascii="Times New Roman" w:hAnsi="Times New Roman"/>
          <w:sz w:val="20"/>
          <w:szCs w:val="20"/>
          <w:lang w:val="en-US"/>
        </w:rPr>
        <w:t>4</w:t>
      </w:r>
      <w:r w:rsidRPr="006A68D0">
        <w:rPr>
          <w:rFonts w:ascii="Times New Roman" w:hAnsi="Times New Roman"/>
          <w:sz w:val="20"/>
          <w:szCs w:val="20"/>
          <w:lang w:val="en-US"/>
        </w:rPr>
        <w:t xml:space="preserve"> blocks. </w:t>
      </w:r>
      <w:r w:rsidR="00316C5A" w:rsidRPr="006A68D0">
        <w:rPr>
          <w:rFonts w:ascii="Times New Roman" w:hAnsi="Times New Roman"/>
          <w:sz w:val="20"/>
          <w:szCs w:val="20"/>
          <w:lang w:val="en-US"/>
        </w:rPr>
        <w:t>Each block includes lecture and seminar classes</w:t>
      </w:r>
      <w:r w:rsidR="004C5FA9" w:rsidRPr="006A68D0">
        <w:rPr>
          <w:rFonts w:ascii="Times New Roman" w:hAnsi="Times New Roman"/>
          <w:sz w:val="20"/>
          <w:szCs w:val="20"/>
          <w:lang w:val="en-US"/>
        </w:rPr>
        <w:t xml:space="preserve"> (case-studies)</w:t>
      </w:r>
      <w:r w:rsidR="00316C5A" w:rsidRPr="006A68D0">
        <w:rPr>
          <w:rFonts w:ascii="Times New Roman" w:hAnsi="Times New Roman"/>
          <w:sz w:val="20"/>
          <w:szCs w:val="20"/>
          <w:lang w:val="en-US"/>
        </w:rPr>
        <w:t>.</w:t>
      </w:r>
    </w:p>
    <w:p w14:paraId="3CBC9DC6" w14:textId="77777777" w:rsidR="00316C5A" w:rsidRPr="006A68D0" w:rsidRDefault="00316C5A" w:rsidP="00926F4C">
      <w:pPr>
        <w:spacing w:after="0" w:line="240" w:lineRule="auto"/>
        <w:contextualSpacing/>
        <w:jc w:val="both"/>
        <w:rPr>
          <w:rFonts w:ascii="Times New Roman" w:hAnsi="Times New Roman"/>
          <w:sz w:val="20"/>
          <w:szCs w:val="20"/>
          <w:lang w:val="en-US"/>
        </w:rPr>
      </w:pPr>
    </w:p>
    <w:p w14:paraId="0C3CD76F"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1 Marketing dynamics</w:t>
      </w:r>
    </w:p>
    <w:p w14:paraId="15217BF8"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Introduction. Marketing definitions. The marketing concept in the organization. Marketing management responsibilities. Marketing scope.</w:t>
      </w:r>
    </w:p>
    <w:p w14:paraId="409D86E0"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764C1889"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2 The European marketing environment</w:t>
      </w:r>
    </w:p>
    <w:p w14:paraId="605645D1"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The nature of the European marketing environment. The sociocultural environment. The technological environment. The economic environment. The ethical environment. The political and legal environments. The ecological environment.</w:t>
      </w:r>
    </w:p>
    <w:p w14:paraId="68C13B1D"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p>
    <w:p w14:paraId="5805BFB8"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 xml:space="preserve">3 Buyer </w:t>
      </w:r>
      <w:proofErr w:type="spellStart"/>
      <w:r w:rsidRPr="001601B4">
        <w:rPr>
          <w:rFonts w:ascii="Times New Roman" w:hAnsi="Times New Roman" w:cs="Times New Roman"/>
          <w:b/>
          <w:sz w:val="20"/>
          <w:lang w:val="en-US"/>
        </w:rPr>
        <w:t>behaviour</w:t>
      </w:r>
      <w:proofErr w:type="spellEnd"/>
      <w:r w:rsidRPr="001601B4">
        <w:rPr>
          <w:rFonts w:ascii="Times New Roman" w:hAnsi="Times New Roman" w:cs="Times New Roman"/>
          <w:b/>
          <w:sz w:val="20"/>
          <w:lang w:val="en-US"/>
        </w:rPr>
        <w:t xml:space="preserve"> </w:t>
      </w:r>
    </w:p>
    <w:p w14:paraId="6F98DD2B"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 xml:space="preserve">The consumer decision-making process. Buying situations. Environmental influences. Psychological influences: the individual. Sociocultural influences: the group. Defining B2B marketing. B2B customers. Characteristics of B2B markets. The buying decision-making process in tourism. The buying </w:t>
      </w:r>
      <w:proofErr w:type="spellStart"/>
      <w:r w:rsidRPr="001601B4">
        <w:rPr>
          <w:rFonts w:ascii="Times New Roman" w:hAnsi="Times New Roman" w:cs="Times New Roman"/>
          <w:sz w:val="20"/>
          <w:lang w:val="en-US"/>
        </w:rPr>
        <w:t>centre</w:t>
      </w:r>
      <w:proofErr w:type="spellEnd"/>
      <w:r w:rsidRPr="001601B4">
        <w:rPr>
          <w:rFonts w:ascii="Times New Roman" w:hAnsi="Times New Roman" w:cs="Times New Roman"/>
          <w:sz w:val="20"/>
          <w:lang w:val="en-US"/>
        </w:rPr>
        <w:t>. Buying criteria.</w:t>
      </w:r>
    </w:p>
    <w:p w14:paraId="5669A6F7"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p>
    <w:p w14:paraId="2E3744BF"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4. Segmenting markets.</w:t>
      </w:r>
    </w:p>
    <w:p w14:paraId="19552643"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The concept of segmentation. Segmenting B2B markets. Segmenting consumer markets. Implementation of segmentation. Benefits of segmentation. The dangers of segmentation. Criteria for successful segmentation</w:t>
      </w:r>
    </w:p>
    <w:p w14:paraId="72A987C4"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p>
    <w:p w14:paraId="6CCA6994"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5 Marketing information and research</w:t>
      </w:r>
    </w:p>
    <w:p w14:paraId="2C414AE1"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Marketing research: definition and role. Types of research. Marketing information systems. Decision support systems. The marketing research process. Secondary research. Primary research. Ethics in marketing research.</w:t>
      </w:r>
    </w:p>
    <w:p w14:paraId="5FE253CE"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p>
    <w:p w14:paraId="08B5FD46"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6 Product</w:t>
      </w:r>
    </w:p>
    <w:p w14:paraId="48C22E70"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Anatomy of a product. Product classification. Understanding the product range. Branding Product management and strategy. The product lifecycle. Market evolution. Product management and organization.</w:t>
      </w:r>
    </w:p>
    <w:p w14:paraId="5C7C4784"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26D08213" w14:textId="66C51CD3"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7 Price</w:t>
      </w:r>
    </w:p>
    <w:p w14:paraId="281AD4B1"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The role and perception of price. External influences on the pricing decision. Internal influences on the pricing decision. The process of price setting.</w:t>
      </w:r>
    </w:p>
    <w:p w14:paraId="285E5036"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4537ED27"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 xml:space="preserve">8 Place </w:t>
      </w:r>
    </w:p>
    <w:p w14:paraId="0D91BA3A"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Channel structures. Rationale for using intermediaries. Types of intermediary. Channel strategy</w:t>
      </w:r>
    </w:p>
    <w:p w14:paraId="2AA1FA5E"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230EC3F0"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 xml:space="preserve">9 Promotion: integrated marketing communication </w:t>
      </w:r>
    </w:p>
    <w:p w14:paraId="087F9539"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Communications planning model. Communications planning model: review</w:t>
      </w:r>
    </w:p>
    <w:p w14:paraId="218C66AE"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224BD2D1"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b/>
          <w:sz w:val="20"/>
          <w:lang w:val="en-US"/>
        </w:rPr>
        <w:t>10 Promotion: advertising and sales promotion</w:t>
      </w:r>
    </w:p>
    <w:p w14:paraId="51E358D7"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The role of advertising. Formulating the advertising message. Advertising media. Developing an advertising campaign. Sales promotion</w:t>
      </w:r>
    </w:p>
    <w:p w14:paraId="19D423CC"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7A6E0DF7"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 xml:space="preserve">11 Promotion: direct and digital marketing </w:t>
      </w:r>
    </w:p>
    <w:p w14:paraId="6B1ABA28"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Direct marketing. Digital direct marketing</w:t>
      </w:r>
    </w:p>
    <w:p w14:paraId="7B64936D"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5C78C963"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12 Promotion: personal selling, PR and sponsorship</w:t>
      </w:r>
    </w:p>
    <w:p w14:paraId="20D2C07F"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Personal selling: definition, role and tasks. The personal-selling process. Sales management. Trade shows and exhibitions. Public relations. Sponsorship. Cause-related marketing</w:t>
      </w:r>
    </w:p>
    <w:p w14:paraId="502F8055"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495B1F8F"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13 Marketing strategy and planning</w:t>
      </w:r>
    </w:p>
    <w:p w14:paraId="47D69341" w14:textId="77777777" w:rsidR="001601B4" w:rsidRPr="001601B4" w:rsidRDefault="001601B4" w:rsidP="001601B4">
      <w:pPr>
        <w:spacing w:after="0" w:line="240" w:lineRule="auto"/>
        <w:contextualSpacing/>
        <w:jc w:val="both"/>
        <w:rPr>
          <w:rFonts w:ascii="Times New Roman" w:hAnsi="Times New Roman" w:cs="Times New Roman"/>
          <w:sz w:val="20"/>
          <w:lang w:val="en-US"/>
        </w:rPr>
      </w:pPr>
      <w:r w:rsidRPr="001601B4">
        <w:rPr>
          <w:rFonts w:ascii="Times New Roman" w:hAnsi="Times New Roman" w:cs="Times New Roman"/>
          <w:sz w:val="20"/>
          <w:lang w:val="en-US"/>
        </w:rPr>
        <w:t xml:space="preserve">The role and importance of marketing planning and strategy. Influences on planning and strategy. The marketing planning process. </w:t>
      </w:r>
      <w:proofErr w:type="spellStart"/>
      <w:r w:rsidRPr="001601B4">
        <w:rPr>
          <w:rFonts w:ascii="Times New Roman" w:hAnsi="Times New Roman" w:cs="Times New Roman"/>
          <w:sz w:val="20"/>
          <w:lang w:val="en-US"/>
        </w:rPr>
        <w:t>Organising</w:t>
      </w:r>
      <w:proofErr w:type="spellEnd"/>
      <w:r w:rsidRPr="001601B4">
        <w:rPr>
          <w:rFonts w:ascii="Times New Roman" w:hAnsi="Times New Roman" w:cs="Times New Roman"/>
          <w:sz w:val="20"/>
          <w:lang w:val="en-US"/>
        </w:rPr>
        <w:t xml:space="preserve"> marketing activities. Controlling marketing activities</w:t>
      </w:r>
    </w:p>
    <w:p w14:paraId="0DDC0A72" w14:textId="77777777" w:rsidR="001601B4" w:rsidRPr="001601B4" w:rsidRDefault="001601B4" w:rsidP="001601B4">
      <w:pPr>
        <w:spacing w:after="0" w:line="240" w:lineRule="auto"/>
        <w:contextualSpacing/>
        <w:jc w:val="both"/>
        <w:rPr>
          <w:rFonts w:ascii="Times New Roman" w:hAnsi="Times New Roman" w:cs="Times New Roman"/>
          <w:sz w:val="20"/>
          <w:lang w:val="en-US"/>
        </w:rPr>
      </w:pPr>
    </w:p>
    <w:p w14:paraId="4D89651F" w14:textId="77777777" w:rsidR="001601B4" w:rsidRPr="001601B4" w:rsidRDefault="001601B4" w:rsidP="001601B4">
      <w:pPr>
        <w:spacing w:after="0" w:line="240" w:lineRule="auto"/>
        <w:contextualSpacing/>
        <w:jc w:val="both"/>
        <w:rPr>
          <w:rFonts w:ascii="Times New Roman" w:hAnsi="Times New Roman" w:cs="Times New Roman"/>
          <w:b/>
          <w:sz w:val="20"/>
          <w:lang w:val="en-US"/>
        </w:rPr>
      </w:pPr>
      <w:r w:rsidRPr="001601B4">
        <w:rPr>
          <w:rFonts w:ascii="Times New Roman" w:hAnsi="Times New Roman" w:cs="Times New Roman"/>
          <w:b/>
          <w:sz w:val="20"/>
          <w:lang w:val="en-US"/>
        </w:rPr>
        <w:t>14 Services and non-profit marketing</w:t>
      </w:r>
    </w:p>
    <w:p w14:paraId="6436F300" w14:textId="44C24558" w:rsidR="00BD5E88" w:rsidRPr="006A68D0" w:rsidRDefault="001601B4" w:rsidP="00926F4C">
      <w:pPr>
        <w:spacing w:after="0" w:line="240" w:lineRule="auto"/>
        <w:contextualSpacing/>
        <w:jc w:val="both"/>
        <w:rPr>
          <w:rFonts w:ascii="Times New Roman" w:hAnsi="Times New Roman" w:cs="Times New Roman"/>
          <w:b/>
          <w:bCs/>
          <w:color w:val="000000"/>
          <w:sz w:val="20"/>
          <w:szCs w:val="20"/>
          <w:lang w:val="en-US"/>
        </w:rPr>
      </w:pPr>
      <w:r w:rsidRPr="001601B4">
        <w:rPr>
          <w:rFonts w:ascii="Times New Roman" w:hAnsi="Times New Roman" w:cs="Times New Roman"/>
          <w:sz w:val="20"/>
          <w:lang w:val="en-US"/>
        </w:rPr>
        <w:t xml:space="preserve">Perspectives on service markets. Services marketing management. </w:t>
      </w:r>
      <w:r w:rsidRPr="00B004B8">
        <w:rPr>
          <w:rFonts w:ascii="Times New Roman" w:hAnsi="Times New Roman" w:cs="Times New Roman"/>
          <w:sz w:val="20"/>
          <w:lang w:val="en-US"/>
        </w:rPr>
        <w:t>Cause-related marketing.</w:t>
      </w:r>
    </w:p>
    <w:p w14:paraId="3BBB6E53" w14:textId="77777777" w:rsidR="000E57F9" w:rsidRDefault="000E57F9" w:rsidP="00926F4C">
      <w:pPr>
        <w:spacing w:after="0" w:line="240" w:lineRule="auto"/>
        <w:contextualSpacing/>
        <w:jc w:val="both"/>
        <w:rPr>
          <w:rFonts w:ascii="Times New Roman" w:hAnsi="Times New Roman" w:cs="Times New Roman"/>
          <w:b/>
          <w:bCs/>
          <w:color w:val="000000"/>
          <w:sz w:val="20"/>
          <w:szCs w:val="20"/>
          <w:lang w:val="en-US"/>
        </w:rPr>
      </w:pPr>
    </w:p>
    <w:p w14:paraId="0CEBA1CC" w14:textId="1FB69D40" w:rsidR="00926F4C" w:rsidRPr="006A68D0" w:rsidRDefault="00926F4C" w:rsidP="00926F4C">
      <w:pPr>
        <w:spacing w:after="0" w:line="240" w:lineRule="auto"/>
        <w:contextualSpacing/>
        <w:jc w:val="both"/>
        <w:rPr>
          <w:rFonts w:ascii="Times New Roman" w:hAnsi="Times New Roman" w:cs="Times New Roman"/>
          <w:b/>
          <w:bCs/>
          <w:color w:val="000000"/>
          <w:sz w:val="20"/>
          <w:szCs w:val="20"/>
          <w:lang w:val="en-US"/>
        </w:rPr>
      </w:pPr>
      <w:r w:rsidRPr="006A68D0">
        <w:rPr>
          <w:rFonts w:ascii="Times New Roman" w:hAnsi="Times New Roman" w:cs="Times New Roman"/>
          <w:b/>
          <w:bCs/>
          <w:color w:val="000000"/>
          <w:sz w:val="20"/>
          <w:szCs w:val="20"/>
          <w:lang w:val="en-US"/>
        </w:rPr>
        <w:t>Readings</w:t>
      </w:r>
      <w:r w:rsidR="000E57F9">
        <w:rPr>
          <w:rFonts w:ascii="Times New Roman" w:hAnsi="Times New Roman" w:cs="Times New Roman"/>
          <w:b/>
          <w:bCs/>
          <w:color w:val="000000"/>
          <w:sz w:val="20"/>
          <w:szCs w:val="20"/>
          <w:lang w:val="en-US"/>
        </w:rPr>
        <w:t>:</w:t>
      </w:r>
    </w:p>
    <w:p w14:paraId="22C385F7" w14:textId="6C64097E" w:rsidR="00926F4C" w:rsidRPr="006A68D0" w:rsidRDefault="00926F4C" w:rsidP="00926F4C">
      <w:pPr>
        <w:spacing w:after="0" w:line="240" w:lineRule="auto"/>
        <w:contextualSpacing/>
        <w:jc w:val="both"/>
        <w:rPr>
          <w:rFonts w:ascii="Times New Roman" w:hAnsi="Times New Roman" w:cs="Times New Roman"/>
          <w:bCs/>
          <w:color w:val="000000"/>
          <w:sz w:val="20"/>
          <w:szCs w:val="20"/>
          <w:lang w:val="en-US"/>
        </w:rPr>
      </w:pPr>
      <w:r w:rsidRPr="006A68D0">
        <w:rPr>
          <w:rFonts w:ascii="Times New Roman" w:hAnsi="Times New Roman" w:cs="Times New Roman"/>
          <w:bCs/>
          <w:color w:val="000000"/>
          <w:sz w:val="20"/>
          <w:szCs w:val="20"/>
          <w:lang w:val="en-US"/>
        </w:rPr>
        <w:t>The main textbook:</w:t>
      </w:r>
      <w:r w:rsidR="006A68D0" w:rsidRPr="006A68D0">
        <w:rPr>
          <w:rFonts w:ascii="Times New Roman" w:hAnsi="Times New Roman" w:cs="Times New Roman"/>
          <w:bCs/>
          <w:color w:val="000000"/>
          <w:sz w:val="20"/>
          <w:szCs w:val="20"/>
          <w:lang w:val="en-US"/>
        </w:rPr>
        <w:t xml:space="preserve"> </w:t>
      </w:r>
      <w:r w:rsidR="006A68D0" w:rsidRPr="006A68D0">
        <w:rPr>
          <w:rFonts w:ascii="Times New Roman" w:hAnsi="Times New Roman" w:cs="Times New Roman"/>
          <w:sz w:val="20"/>
          <w:szCs w:val="20"/>
          <w:lang w:val="en-US"/>
        </w:rPr>
        <w:t>Essentials of marketing THIRD EDITION (ISBN 978-0-273-72764-4)</w:t>
      </w:r>
      <w:r w:rsidR="006A68D0" w:rsidRPr="006A68D0">
        <w:rPr>
          <w:rFonts w:ascii="Times New Roman" w:hAnsi="Times New Roman" w:cs="Times New Roman"/>
          <w:bCs/>
          <w:color w:val="000000"/>
          <w:sz w:val="20"/>
          <w:szCs w:val="20"/>
          <w:lang w:val="en-US"/>
        </w:rPr>
        <w:t>, 2013</w:t>
      </w:r>
      <w:r w:rsidR="00CD735A">
        <w:rPr>
          <w:rFonts w:ascii="Times New Roman" w:hAnsi="Times New Roman" w:cs="Times New Roman"/>
          <w:bCs/>
          <w:color w:val="000000"/>
          <w:sz w:val="20"/>
          <w:szCs w:val="20"/>
          <w:lang w:val="en-US"/>
        </w:rPr>
        <w:t xml:space="preserve"> by Frances Brassington</w:t>
      </w:r>
    </w:p>
    <w:p w14:paraId="2F772E88" w14:textId="20844A55" w:rsidR="00926F4C" w:rsidRPr="006A68D0" w:rsidRDefault="00926F4C" w:rsidP="00926F4C">
      <w:pPr>
        <w:spacing w:after="0" w:line="240" w:lineRule="auto"/>
        <w:contextualSpacing/>
        <w:jc w:val="both"/>
        <w:rPr>
          <w:rFonts w:ascii="Times New Roman" w:hAnsi="Times New Roman" w:cs="Times New Roman"/>
          <w:b/>
          <w:bCs/>
          <w:color w:val="000000"/>
          <w:sz w:val="20"/>
          <w:szCs w:val="20"/>
          <w:lang w:val="en-US"/>
        </w:rPr>
      </w:pPr>
      <w:r w:rsidRPr="000E57F9">
        <w:rPr>
          <w:rFonts w:ascii="Times New Roman" w:hAnsi="Times New Roman" w:cs="Times New Roman"/>
          <w:b/>
          <w:bCs/>
          <w:color w:val="000000"/>
          <w:sz w:val="20"/>
          <w:szCs w:val="20"/>
          <w:lang w:val="en-US"/>
        </w:rPr>
        <w:t>Papers:</w:t>
      </w:r>
      <w:r w:rsidR="00C922BA" w:rsidRPr="006A68D0">
        <w:rPr>
          <w:rFonts w:ascii="Times New Roman" w:hAnsi="Times New Roman" w:cs="Times New Roman"/>
          <w:bCs/>
          <w:color w:val="000000"/>
          <w:sz w:val="20"/>
          <w:szCs w:val="20"/>
          <w:lang w:val="en-US"/>
        </w:rPr>
        <w:t xml:space="preserve"> </w:t>
      </w:r>
      <w:r w:rsidRPr="006A68D0">
        <w:rPr>
          <w:rStyle w:val="surname"/>
          <w:rFonts w:ascii="Times New Roman" w:hAnsi="Times New Roman" w:cs="Times New Roman"/>
          <w:color w:val="000000"/>
          <w:sz w:val="20"/>
          <w:szCs w:val="20"/>
          <w:lang w:val="en-US"/>
        </w:rPr>
        <w:t>McAlpine</w:t>
      </w:r>
      <w:r w:rsidRPr="006A68D0">
        <w:rPr>
          <w:rStyle w:val="author"/>
          <w:rFonts w:ascii="Times New Roman" w:hAnsi="Times New Roman" w:cs="Times New Roman"/>
          <w:color w:val="000000"/>
          <w:sz w:val="20"/>
          <w:szCs w:val="20"/>
          <w:lang w:val="en-US"/>
        </w:rPr>
        <w:t xml:space="preserve">, </w:t>
      </w:r>
      <w:r w:rsidRPr="006A68D0">
        <w:rPr>
          <w:rStyle w:val="given-names"/>
          <w:rFonts w:ascii="Times New Roman" w:hAnsi="Times New Roman" w:cs="Times New Roman"/>
          <w:color w:val="000000"/>
          <w:sz w:val="20"/>
          <w:szCs w:val="20"/>
          <w:lang w:val="en-US"/>
        </w:rPr>
        <w:t>T.</w:t>
      </w:r>
      <w:r w:rsidRPr="006A68D0">
        <w:rPr>
          <w:rStyle w:val="web"/>
          <w:rFonts w:ascii="Times New Roman" w:hAnsi="Times New Roman" w:cs="Times New Roman"/>
          <w:color w:val="000000"/>
          <w:sz w:val="20"/>
          <w:szCs w:val="20"/>
          <w:lang w:val="en-US"/>
        </w:rPr>
        <w:t xml:space="preserve"> (</w:t>
      </w:r>
      <w:r w:rsidRPr="006A68D0">
        <w:rPr>
          <w:rStyle w:val="year"/>
          <w:rFonts w:ascii="Times New Roman" w:hAnsi="Times New Roman" w:cs="Times New Roman"/>
          <w:color w:val="000000"/>
          <w:sz w:val="20"/>
          <w:szCs w:val="20"/>
          <w:lang w:val="en-US"/>
        </w:rPr>
        <w:t>2014</w:t>
      </w:r>
      <w:r w:rsidRPr="006A68D0">
        <w:rPr>
          <w:rStyle w:val="web"/>
          <w:rFonts w:ascii="Times New Roman" w:hAnsi="Times New Roman" w:cs="Times New Roman"/>
          <w:color w:val="000000"/>
          <w:sz w:val="20"/>
          <w:szCs w:val="20"/>
          <w:lang w:val="en-US"/>
        </w:rPr>
        <w:t>) ‘</w:t>
      </w:r>
      <w:r w:rsidRPr="006A68D0">
        <w:rPr>
          <w:rStyle w:val="source"/>
          <w:rFonts w:ascii="Times New Roman" w:hAnsi="Times New Roman" w:cs="Times New Roman"/>
          <w:color w:val="000000"/>
          <w:sz w:val="20"/>
          <w:szCs w:val="20"/>
          <w:lang w:val="en-US"/>
        </w:rPr>
        <w:t>The sharing economy</w:t>
      </w:r>
      <w:r w:rsidRPr="006A68D0">
        <w:rPr>
          <w:rStyle w:val="web"/>
          <w:rFonts w:ascii="Times New Roman" w:hAnsi="Times New Roman" w:cs="Times New Roman"/>
          <w:color w:val="000000"/>
          <w:sz w:val="20"/>
          <w:szCs w:val="20"/>
          <w:lang w:val="en-US"/>
        </w:rPr>
        <w:t xml:space="preserve">’, </w:t>
      </w:r>
      <w:r w:rsidRPr="006A68D0">
        <w:rPr>
          <w:rStyle w:val="source"/>
          <w:rFonts w:ascii="Times New Roman" w:hAnsi="Times New Roman" w:cs="Times New Roman"/>
          <w:color w:val="000000"/>
          <w:sz w:val="20"/>
          <w:szCs w:val="20"/>
          <w:lang w:val="en-US"/>
        </w:rPr>
        <w:t>Cues</w:t>
      </w:r>
      <w:r w:rsidRPr="006A68D0">
        <w:rPr>
          <w:rStyle w:val="web"/>
          <w:rFonts w:ascii="Times New Roman" w:hAnsi="Times New Roman" w:cs="Times New Roman"/>
          <w:color w:val="000000"/>
          <w:sz w:val="20"/>
          <w:szCs w:val="20"/>
          <w:lang w:val="en-US"/>
        </w:rPr>
        <w:t xml:space="preserve">, </w:t>
      </w:r>
      <w:r w:rsidRPr="006A68D0">
        <w:rPr>
          <w:rStyle w:val="volume"/>
          <w:rFonts w:ascii="Times New Roman" w:hAnsi="Times New Roman" w:cs="Times New Roman"/>
          <w:color w:val="000000"/>
          <w:sz w:val="20"/>
          <w:szCs w:val="20"/>
          <w:lang w:val="en-US"/>
        </w:rPr>
        <w:t>37</w:t>
      </w:r>
      <w:r w:rsidRPr="006A68D0">
        <w:rPr>
          <w:rStyle w:val="web"/>
          <w:rFonts w:ascii="Times New Roman" w:hAnsi="Times New Roman" w:cs="Times New Roman"/>
          <w:color w:val="000000"/>
          <w:sz w:val="20"/>
          <w:szCs w:val="20"/>
          <w:lang w:val="en-US"/>
        </w:rPr>
        <w:t>(</w:t>
      </w:r>
      <w:r w:rsidRPr="006A68D0">
        <w:rPr>
          <w:rStyle w:val="issue"/>
          <w:rFonts w:ascii="Times New Roman" w:hAnsi="Times New Roman" w:cs="Times New Roman"/>
          <w:color w:val="000000"/>
          <w:sz w:val="20"/>
          <w:szCs w:val="20"/>
          <w:lang w:val="en-US"/>
        </w:rPr>
        <w:t>12</w:t>
      </w:r>
      <w:r w:rsidRPr="006A68D0">
        <w:rPr>
          <w:rStyle w:val="web"/>
          <w:rFonts w:ascii="Times New Roman" w:hAnsi="Times New Roman" w:cs="Times New Roman"/>
          <w:color w:val="000000"/>
          <w:sz w:val="20"/>
          <w:szCs w:val="20"/>
          <w:lang w:val="en-US"/>
        </w:rPr>
        <w:t xml:space="preserve">), </w:t>
      </w:r>
      <w:r w:rsidRPr="006A68D0">
        <w:rPr>
          <w:rStyle w:val="month"/>
          <w:rFonts w:ascii="Times New Roman" w:hAnsi="Times New Roman" w:cs="Times New Roman"/>
          <w:color w:val="000000"/>
          <w:sz w:val="20"/>
          <w:szCs w:val="20"/>
          <w:lang w:val="en-US"/>
        </w:rPr>
        <w:t>December</w:t>
      </w:r>
      <w:r w:rsidRPr="006A68D0">
        <w:rPr>
          <w:rStyle w:val="web"/>
          <w:rFonts w:ascii="Times New Roman" w:hAnsi="Times New Roman" w:cs="Times New Roman"/>
          <w:color w:val="000000"/>
          <w:sz w:val="20"/>
          <w:szCs w:val="20"/>
          <w:lang w:val="en-US"/>
        </w:rPr>
        <w:t xml:space="preserve">. </w:t>
      </w:r>
      <w:hyperlink r:id="rId5" w:history="1">
        <w:r w:rsidRPr="006A68D0">
          <w:rPr>
            <w:rStyle w:val="Hyperlink"/>
            <w:rFonts w:ascii="Times New Roman" w:hAnsi="Times New Roman" w:cs="Times New Roman"/>
            <w:sz w:val="20"/>
            <w:szCs w:val="20"/>
            <w:lang w:val="en-US"/>
          </w:rPr>
          <w:t>https://www.cues.org/article/view/id/The-Sharing-Economy</w:t>
        </w:r>
      </w:hyperlink>
      <w:r w:rsidRPr="006A68D0">
        <w:rPr>
          <w:rStyle w:val="web"/>
          <w:rFonts w:ascii="Times New Roman" w:hAnsi="Times New Roman" w:cs="Times New Roman"/>
          <w:color w:val="000000"/>
          <w:sz w:val="20"/>
          <w:szCs w:val="20"/>
          <w:lang w:val="en-US"/>
        </w:rPr>
        <w:t xml:space="preserve"> (accessed </w:t>
      </w:r>
      <w:r w:rsidRPr="006A68D0">
        <w:rPr>
          <w:rStyle w:val="day"/>
          <w:rFonts w:ascii="Times New Roman" w:hAnsi="Times New Roman" w:cs="Times New Roman"/>
          <w:color w:val="000000"/>
          <w:sz w:val="20"/>
          <w:szCs w:val="20"/>
          <w:lang w:val="en-US"/>
        </w:rPr>
        <w:t>7</w:t>
      </w:r>
      <w:r w:rsidRPr="006A68D0">
        <w:rPr>
          <w:rStyle w:val="Date1"/>
          <w:rFonts w:ascii="Times New Roman" w:hAnsi="Times New Roman" w:cs="Times New Roman"/>
          <w:color w:val="000000"/>
          <w:sz w:val="20"/>
          <w:szCs w:val="20"/>
          <w:lang w:val="en-US"/>
        </w:rPr>
        <w:t xml:space="preserve"> </w:t>
      </w:r>
      <w:r w:rsidRPr="006A68D0">
        <w:rPr>
          <w:rStyle w:val="month"/>
          <w:rFonts w:ascii="Times New Roman" w:hAnsi="Times New Roman" w:cs="Times New Roman"/>
          <w:color w:val="000000"/>
          <w:sz w:val="20"/>
          <w:szCs w:val="20"/>
          <w:lang w:val="en-US"/>
        </w:rPr>
        <w:t>December</w:t>
      </w:r>
      <w:r w:rsidRPr="006A68D0">
        <w:rPr>
          <w:rStyle w:val="Date1"/>
          <w:rFonts w:ascii="Times New Roman" w:hAnsi="Times New Roman" w:cs="Times New Roman"/>
          <w:color w:val="000000"/>
          <w:sz w:val="20"/>
          <w:szCs w:val="20"/>
          <w:lang w:val="en-US"/>
        </w:rPr>
        <w:t xml:space="preserve"> </w:t>
      </w:r>
      <w:r w:rsidRPr="006A68D0">
        <w:rPr>
          <w:rStyle w:val="year"/>
          <w:rFonts w:ascii="Times New Roman" w:hAnsi="Times New Roman" w:cs="Times New Roman"/>
          <w:color w:val="000000"/>
          <w:sz w:val="20"/>
          <w:szCs w:val="20"/>
          <w:lang w:val="en-US"/>
        </w:rPr>
        <w:t>2016</w:t>
      </w:r>
      <w:r w:rsidRPr="006A68D0">
        <w:rPr>
          <w:rStyle w:val="web"/>
          <w:rFonts w:ascii="Times New Roman" w:hAnsi="Times New Roman" w:cs="Times New Roman"/>
          <w:color w:val="000000"/>
          <w:sz w:val="20"/>
          <w:szCs w:val="20"/>
          <w:lang w:val="en-US"/>
        </w:rPr>
        <w:t>).</w:t>
      </w:r>
    </w:p>
    <w:p w14:paraId="5BDF6A77" w14:textId="288326F3" w:rsidR="00214CBC" w:rsidRPr="006A68D0" w:rsidRDefault="00214CBC" w:rsidP="00926F4C">
      <w:pPr>
        <w:spacing w:after="0" w:line="240" w:lineRule="auto"/>
        <w:contextualSpacing/>
        <w:jc w:val="both"/>
        <w:rPr>
          <w:rFonts w:ascii="Times New Roman" w:hAnsi="Times New Roman" w:cs="Times New Roman"/>
          <w:b/>
          <w:bCs/>
          <w:color w:val="000000"/>
          <w:sz w:val="20"/>
          <w:szCs w:val="20"/>
          <w:lang w:val="en-US"/>
        </w:rPr>
      </w:pPr>
      <w:r w:rsidRPr="006A68D0">
        <w:rPr>
          <w:rFonts w:ascii="Times New Roman" w:hAnsi="Times New Roman" w:cs="Times New Roman"/>
          <w:b/>
          <w:bCs/>
          <w:color w:val="000000"/>
          <w:sz w:val="20"/>
          <w:szCs w:val="20"/>
          <w:lang w:val="en-US"/>
        </w:rPr>
        <w:t>Additional materials</w:t>
      </w:r>
    </w:p>
    <w:p w14:paraId="567A855B" w14:textId="4F37BF61" w:rsidR="00214CBC" w:rsidRPr="006A68D0" w:rsidRDefault="00214CBC" w:rsidP="00926F4C">
      <w:pPr>
        <w:spacing w:after="0" w:line="240" w:lineRule="auto"/>
        <w:contextualSpacing/>
        <w:jc w:val="both"/>
        <w:rPr>
          <w:rFonts w:ascii="Times New Roman" w:hAnsi="Times New Roman" w:cs="Times New Roman"/>
          <w:bCs/>
          <w:color w:val="000000"/>
          <w:sz w:val="20"/>
          <w:szCs w:val="20"/>
          <w:lang w:val="en-US"/>
        </w:rPr>
      </w:pPr>
      <w:r w:rsidRPr="006A68D0">
        <w:rPr>
          <w:rFonts w:ascii="Times New Roman" w:hAnsi="Times New Roman" w:cs="Times New Roman"/>
          <w:bCs/>
          <w:color w:val="000000"/>
          <w:sz w:val="20"/>
          <w:szCs w:val="20"/>
          <w:lang w:val="en-US"/>
        </w:rPr>
        <w:t>Power points slides, and case studies are in the Appendix</w:t>
      </w:r>
      <w:r w:rsidR="00926F4C" w:rsidRPr="006A68D0">
        <w:rPr>
          <w:rFonts w:ascii="Times New Roman" w:hAnsi="Times New Roman" w:cs="Times New Roman"/>
          <w:bCs/>
          <w:color w:val="000000"/>
          <w:sz w:val="20"/>
          <w:szCs w:val="20"/>
          <w:lang w:val="en-US"/>
        </w:rPr>
        <w:t>.</w:t>
      </w:r>
      <w:r w:rsidR="00C922BA" w:rsidRPr="006A68D0">
        <w:rPr>
          <w:rFonts w:ascii="Times New Roman" w:hAnsi="Times New Roman" w:cs="Times New Roman"/>
          <w:bCs/>
          <w:color w:val="000000"/>
          <w:sz w:val="20"/>
          <w:szCs w:val="20"/>
          <w:lang w:val="en-US"/>
        </w:rPr>
        <w:t xml:space="preserve"> </w:t>
      </w:r>
      <w:r w:rsidRPr="006A68D0">
        <w:rPr>
          <w:rFonts w:ascii="Times New Roman" w:hAnsi="Times New Roman" w:cs="Times New Roman"/>
          <w:bCs/>
          <w:color w:val="000000"/>
          <w:sz w:val="20"/>
          <w:szCs w:val="20"/>
          <w:lang w:val="en-US"/>
        </w:rPr>
        <w:t>Each lecture is strengthened with a ppt of 20 pages</w:t>
      </w:r>
      <w:r w:rsidR="00926F4C" w:rsidRPr="006A68D0">
        <w:rPr>
          <w:rFonts w:ascii="Times New Roman" w:hAnsi="Times New Roman" w:cs="Times New Roman"/>
          <w:bCs/>
          <w:color w:val="000000"/>
          <w:sz w:val="20"/>
          <w:szCs w:val="20"/>
          <w:lang w:val="en-US"/>
        </w:rPr>
        <w:t xml:space="preserve"> and a printed material for the case study on two pages.</w:t>
      </w:r>
      <w:r w:rsidRPr="006A68D0">
        <w:rPr>
          <w:rFonts w:ascii="Times New Roman" w:hAnsi="Times New Roman" w:cs="Times New Roman"/>
          <w:bCs/>
          <w:color w:val="000000"/>
          <w:sz w:val="20"/>
          <w:szCs w:val="20"/>
          <w:lang w:val="en-US"/>
        </w:rPr>
        <w:t xml:space="preserve"> </w:t>
      </w:r>
    </w:p>
    <w:sectPr w:rsidR="00214CBC" w:rsidRPr="006A68D0" w:rsidSect="00926F4C">
      <w:pgSz w:w="11906" w:h="16838"/>
      <w:pgMar w:top="1138" w:right="864"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7240D"/>
    <w:multiLevelType w:val="multilevel"/>
    <w:tmpl w:val="8C1A3D9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A2A16"/>
    <w:multiLevelType w:val="multilevel"/>
    <w:tmpl w:val="950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43279"/>
    <w:multiLevelType w:val="hybridMultilevel"/>
    <w:tmpl w:val="087CE610"/>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2B59D5"/>
    <w:multiLevelType w:val="hybridMultilevel"/>
    <w:tmpl w:val="FEE43BD8"/>
    <w:lvl w:ilvl="0" w:tplc="56E4D21E">
      <w:start w:val="1"/>
      <w:numFmt w:val="bullet"/>
      <w:lvlText w:val="•"/>
      <w:lvlJc w:val="left"/>
      <w:pPr>
        <w:tabs>
          <w:tab w:val="num" w:pos="720"/>
        </w:tabs>
        <w:ind w:left="720" w:hanging="360"/>
      </w:pPr>
      <w:rPr>
        <w:rFonts w:ascii="Arial" w:hAnsi="Arial" w:hint="default"/>
      </w:rPr>
    </w:lvl>
    <w:lvl w:ilvl="1" w:tplc="830CC358" w:tentative="1">
      <w:start w:val="1"/>
      <w:numFmt w:val="bullet"/>
      <w:lvlText w:val="•"/>
      <w:lvlJc w:val="left"/>
      <w:pPr>
        <w:tabs>
          <w:tab w:val="num" w:pos="1440"/>
        </w:tabs>
        <w:ind w:left="1440" w:hanging="360"/>
      </w:pPr>
      <w:rPr>
        <w:rFonts w:ascii="Arial" w:hAnsi="Arial" w:hint="default"/>
      </w:rPr>
    </w:lvl>
    <w:lvl w:ilvl="2" w:tplc="BB7AC086" w:tentative="1">
      <w:start w:val="1"/>
      <w:numFmt w:val="bullet"/>
      <w:lvlText w:val="•"/>
      <w:lvlJc w:val="left"/>
      <w:pPr>
        <w:tabs>
          <w:tab w:val="num" w:pos="2160"/>
        </w:tabs>
        <w:ind w:left="2160" w:hanging="360"/>
      </w:pPr>
      <w:rPr>
        <w:rFonts w:ascii="Arial" w:hAnsi="Arial" w:hint="default"/>
      </w:rPr>
    </w:lvl>
    <w:lvl w:ilvl="3" w:tplc="888625A0" w:tentative="1">
      <w:start w:val="1"/>
      <w:numFmt w:val="bullet"/>
      <w:lvlText w:val="•"/>
      <w:lvlJc w:val="left"/>
      <w:pPr>
        <w:tabs>
          <w:tab w:val="num" w:pos="2880"/>
        </w:tabs>
        <w:ind w:left="2880" w:hanging="360"/>
      </w:pPr>
      <w:rPr>
        <w:rFonts w:ascii="Arial" w:hAnsi="Arial" w:hint="default"/>
      </w:rPr>
    </w:lvl>
    <w:lvl w:ilvl="4" w:tplc="BEBCEA42" w:tentative="1">
      <w:start w:val="1"/>
      <w:numFmt w:val="bullet"/>
      <w:lvlText w:val="•"/>
      <w:lvlJc w:val="left"/>
      <w:pPr>
        <w:tabs>
          <w:tab w:val="num" w:pos="3600"/>
        </w:tabs>
        <w:ind w:left="3600" w:hanging="360"/>
      </w:pPr>
      <w:rPr>
        <w:rFonts w:ascii="Arial" w:hAnsi="Arial" w:hint="default"/>
      </w:rPr>
    </w:lvl>
    <w:lvl w:ilvl="5" w:tplc="9760BE64" w:tentative="1">
      <w:start w:val="1"/>
      <w:numFmt w:val="bullet"/>
      <w:lvlText w:val="•"/>
      <w:lvlJc w:val="left"/>
      <w:pPr>
        <w:tabs>
          <w:tab w:val="num" w:pos="4320"/>
        </w:tabs>
        <w:ind w:left="4320" w:hanging="360"/>
      </w:pPr>
      <w:rPr>
        <w:rFonts w:ascii="Arial" w:hAnsi="Arial" w:hint="default"/>
      </w:rPr>
    </w:lvl>
    <w:lvl w:ilvl="6" w:tplc="8786A0D2" w:tentative="1">
      <w:start w:val="1"/>
      <w:numFmt w:val="bullet"/>
      <w:lvlText w:val="•"/>
      <w:lvlJc w:val="left"/>
      <w:pPr>
        <w:tabs>
          <w:tab w:val="num" w:pos="5040"/>
        </w:tabs>
        <w:ind w:left="5040" w:hanging="360"/>
      </w:pPr>
      <w:rPr>
        <w:rFonts w:ascii="Arial" w:hAnsi="Arial" w:hint="default"/>
      </w:rPr>
    </w:lvl>
    <w:lvl w:ilvl="7" w:tplc="0D8AEA80" w:tentative="1">
      <w:start w:val="1"/>
      <w:numFmt w:val="bullet"/>
      <w:lvlText w:val="•"/>
      <w:lvlJc w:val="left"/>
      <w:pPr>
        <w:tabs>
          <w:tab w:val="num" w:pos="5760"/>
        </w:tabs>
        <w:ind w:left="5760" w:hanging="360"/>
      </w:pPr>
      <w:rPr>
        <w:rFonts w:ascii="Arial" w:hAnsi="Arial" w:hint="default"/>
      </w:rPr>
    </w:lvl>
    <w:lvl w:ilvl="8" w:tplc="C8C241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0F7738"/>
    <w:multiLevelType w:val="hybridMultilevel"/>
    <w:tmpl w:val="C5EEEE7E"/>
    <w:lvl w:ilvl="0" w:tplc="E370D948">
      <w:start w:val="1"/>
      <w:numFmt w:val="bullet"/>
      <w:lvlText w:val="•"/>
      <w:lvlJc w:val="left"/>
      <w:pPr>
        <w:tabs>
          <w:tab w:val="num" w:pos="720"/>
        </w:tabs>
        <w:ind w:left="720" w:hanging="360"/>
      </w:pPr>
      <w:rPr>
        <w:rFonts w:ascii="Arial" w:hAnsi="Arial" w:hint="default"/>
      </w:rPr>
    </w:lvl>
    <w:lvl w:ilvl="1" w:tplc="1A442652" w:tentative="1">
      <w:start w:val="1"/>
      <w:numFmt w:val="bullet"/>
      <w:lvlText w:val="•"/>
      <w:lvlJc w:val="left"/>
      <w:pPr>
        <w:tabs>
          <w:tab w:val="num" w:pos="1440"/>
        </w:tabs>
        <w:ind w:left="1440" w:hanging="360"/>
      </w:pPr>
      <w:rPr>
        <w:rFonts w:ascii="Arial" w:hAnsi="Arial" w:hint="default"/>
      </w:rPr>
    </w:lvl>
    <w:lvl w:ilvl="2" w:tplc="599C13F2" w:tentative="1">
      <w:start w:val="1"/>
      <w:numFmt w:val="bullet"/>
      <w:lvlText w:val="•"/>
      <w:lvlJc w:val="left"/>
      <w:pPr>
        <w:tabs>
          <w:tab w:val="num" w:pos="2160"/>
        </w:tabs>
        <w:ind w:left="2160" w:hanging="360"/>
      </w:pPr>
      <w:rPr>
        <w:rFonts w:ascii="Arial" w:hAnsi="Arial" w:hint="default"/>
      </w:rPr>
    </w:lvl>
    <w:lvl w:ilvl="3" w:tplc="A18AC84A" w:tentative="1">
      <w:start w:val="1"/>
      <w:numFmt w:val="bullet"/>
      <w:lvlText w:val="•"/>
      <w:lvlJc w:val="left"/>
      <w:pPr>
        <w:tabs>
          <w:tab w:val="num" w:pos="2880"/>
        </w:tabs>
        <w:ind w:left="2880" w:hanging="360"/>
      </w:pPr>
      <w:rPr>
        <w:rFonts w:ascii="Arial" w:hAnsi="Arial" w:hint="default"/>
      </w:rPr>
    </w:lvl>
    <w:lvl w:ilvl="4" w:tplc="4F109A44" w:tentative="1">
      <w:start w:val="1"/>
      <w:numFmt w:val="bullet"/>
      <w:lvlText w:val="•"/>
      <w:lvlJc w:val="left"/>
      <w:pPr>
        <w:tabs>
          <w:tab w:val="num" w:pos="3600"/>
        </w:tabs>
        <w:ind w:left="3600" w:hanging="360"/>
      </w:pPr>
      <w:rPr>
        <w:rFonts w:ascii="Arial" w:hAnsi="Arial" w:hint="default"/>
      </w:rPr>
    </w:lvl>
    <w:lvl w:ilvl="5" w:tplc="9776F7DA" w:tentative="1">
      <w:start w:val="1"/>
      <w:numFmt w:val="bullet"/>
      <w:lvlText w:val="•"/>
      <w:lvlJc w:val="left"/>
      <w:pPr>
        <w:tabs>
          <w:tab w:val="num" w:pos="4320"/>
        </w:tabs>
        <w:ind w:left="4320" w:hanging="360"/>
      </w:pPr>
      <w:rPr>
        <w:rFonts w:ascii="Arial" w:hAnsi="Arial" w:hint="default"/>
      </w:rPr>
    </w:lvl>
    <w:lvl w:ilvl="6" w:tplc="FC0C2152" w:tentative="1">
      <w:start w:val="1"/>
      <w:numFmt w:val="bullet"/>
      <w:lvlText w:val="•"/>
      <w:lvlJc w:val="left"/>
      <w:pPr>
        <w:tabs>
          <w:tab w:val="num" w:pos="5040"/>
        </w:tabs>
        <w:ind w:left="5040" w:hanging="360"/>
      </w:pPr>
      <w:rPr>
        <w:rFonts w:ascii="Arial" w:hAnsi="Arial" w:hint="default"/>
      </w:rPr>
    </w:lvl>
    <w:lvl w:ilvl="7" w:tplc="ADB0CF58" w:tentative="1">
      <w:start w:val="1"/>
      <w:numFmt w:val="bullet"/>
      <w:lvlText w:val="•"/>
      <w:lvlJc w:val="left"/>
      <w:pPr>
        <w:tabs>
          <w:tab w:val="num" w:pos="5760"/>
        </w:tabs>
        <w:ind w:left="5760" w:hanging="360"/>
      </w:pPr>
      <w:rPr>
        <w:rFonts w:ascii="Arial" w:hAnsi="Arial" w:hint="default"/>
      </w:rPr>
    </w:lvl>
    <w:lvl w:ilvl="8" w:tplc="02EA02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C67662"/>
    <w:multiLevelType w:val="multilevel"/>
    <w:tmpl w:val="99BE9A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4388E"/>
    <w:multiLevelType w:val="hybridMultilevel"/>
    <w:tmpl w:val="C30C5C74"/>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390C4D"/>
    <w:multiLevelType w:val="multilevel"/>
    <w:tmpl w:val="467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9794C"/>
    <w:multiLevelType w:val="hybridMultilevel"/>
    <w:tmpl w:val="6F72F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
  </w:num>
  <w:num w:numId="3">
    <w:abstractNumId w:val="6"/>
  </w:num>
  <w:num w:numId="4">
    <w:abstractNumId w:val="8"/>
  </w:num>
  <w:num w:numId="5">
    <w:abstractNumId w:val="3"/>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yN7cwNbAwszQ3t7RQ0lEKTi0uzszPAykwqQUA1NsU1SwAAAA="/>
  </w:docVars>
  <w:rsids>
    <w:rsidRoot w:val="008D6543"/>
    <w:rsid w:val="000552AE"/>
    <w:rsid w:val="00082A6F"/>
    <w:rsid w:val="00087F40"/>
    <w:rsid w:val="000A4BB9"/>
    <w:rsid w:val="000D4701"/>
    <w:rsid w:val="000E57F9"/>
    <w:rsid w:val="00127D90"/>
    <w:rsid w:val="001601B4"/>
    <w:rsid w:val="0019659B"/>
    <w:rsid w:val="00210785"/>
    <w:rsid w:val="00214CBC"/>
    <w:rsid w:val="00270039"/>
    <w:rsid w:val="00277F41"/>
    <w:rsid w:val="00280CCD"/>
    <w:rsid w:val="002E0747"/>
    <w:rsid w:val="002F57C8"/>
    <w:rsid w:val="00316C5A"/>
    <w:rsid w:val="00342082"/>
    <w:rsid w:val="003C0A77"/>
    <w:rsid w:val="003D7624"/>
    <w:rsid w:val="003E3DB7"/>
    <w:rsid w:val="003E45C4"/>
    <w:rsid w:val="003F5B23"/>
    <w:rsid w:val="003F665C"/>
    <w:rsid w:val="0049356E"/>
    <w:rsid w:val="00494810"/>
    <w:rsid w:val="004C5FA9"/>
    <w:rsid w:val="00533D38"/>
    <w:rsid w:val="005464AE"/>
    <w:rsid w:val="005555E9"/>
    <w:rsid w:val="00584AFA"/>
    <w:rsid w:val="005A6EFD"/>
    <w:rsid w:val="005D09C9"/>
    <w:rsid w:val="005D5630"/>
    <w:rsid w:val="0060714B"/>
    <w:rsid w:val="00630179"/>
    <w:rsid w:val="006849D9"/>
    <w:rsid w:val="00696A03"/>
    <w:rsid w:val="006A68D0"/>
    <w:rsid w:val="006D435D"/>
    <w:rsid w:val="00707820"/>
    <w:rsid w:val="007143E5"/>
    <w:rsid w:val="00753E47"/>
    <w:rsid w:val="00790436"/>
    <w:rsid w:val="007B3AAA"/>
    <w:rsid w:val="00813F4C"/>
    <w:rsid w:val="00816770"/>
    <w:rsid w:val="008C2A99"/>
    <w:rsid w:val="008D6543"/>
    <w:rsid w:val="00926F4C"/>
    <w:rsid w:val="0093416C"/>
    <w:rsid w:val="0097546F"/>
    <w:rsid w:val="00995D92"/>
    <w:rsid w:val="009A10BF"/>
    <w:rsid w:val="009C64DA"/>
    <w:rsid w:val="009E0DBA"/>
    <w:rsid w:val="00A555CA"/>
    <w:rsid w:val="00A860DE"/>
    <w:rsid w:val="00AC0ACD"/>
    <w:rsid w:val="00AE5C4F"/>
    <w:rsid w:val="00B004B8"/>
    <w:rsid w:val="00B53E51"/>
    <w:rsid w:val="00B74DA8"/>
    <w:rsid w:val="00BD5E88"/>
    <w:rsid w:val="00BF2581"/>
    <w:rsid w:val="00C922BA"/>
    <w:rsid w:val="00C92F8C"/>
    <w:rsid w:val="00CA2B50"/>
    <w:rsid w:val="00CD735A"/>
    <w:rsid w:val="00D210B1"/>
    <w:rsid w:val="00D30E7A"/>
    <w:rsid w:val="00D6515F"/>
    <w:rsid w:val="00D7119A"/>
    <w:rsid w:val="00D84B3E"/>
    <w:rsid w:val="00DB5844"/>
    <w:rsid w:val="00DB71E3"/>
    <w:rsid w:val="00E07FF5"/>
    <w:rsid w:val="00E21B4C"/>
    <w:rsid w:val="00E22C52"/>
    <w:rsid w:val="00E32273"/>
    <w:rsid w:val="00E5601E"/>
    <w:rsid w:val="00E61E7A"/>
    <w:rsid w:val="00E744D8"/>
    <w:rsid w:val="00EF2522"/>
    <w:rsid w:val="00FB1A96"/>
    <w:rsid w:val="00FB47DD"/>
    <w:rsid w:val="00FC080F"/>
    <w:rsid w:val="00FD26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41E"/>
  <w15:chartTrackingRefBased/>
  <w15:docId w15:val="{CE840E4E-62CE-4339-A558-0BDD705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744D8"/>
    <w:pPr>
      <w:keepNext/>
      <w:spacing w:before="240" w:after="60" w:line="240" w:lineRule="auto"/>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543"/>
    <w:rPr>
      <w:color w:val="0000FF"/>
      <w:u w:val="single"/>
    </w:rPr>
  </w:style>
  <w:style w:type="paragraph" w:styleId="ListParagraph">
    <w:name w:val="List Paragraph"/>
    <w:basedOn w:val="Normal"/>
    <w:uiPriority w:val="34"/>
    <w:qFormat/>
    <w:rsid w:val="008D6543"/>
    <w:pPr>
      <w:ind w:left="720"/>
      <w:contextualSpacing/>
    </w:pPr>
  </w:style>
  <w:style w:type="character" w:customStyle="1" w:styleId="Heading3Char">
    <w:name w:val="Heading 3 Char"/>
    <w:basedOn w:val="DefaultParagraphFont"/>
    <w:link w:val="Heading3"/>
    <w:rsid w:val="00E744D8"/>
    <w:rPr>
      <w:rFonts w:ascii="Arial" w:eastAsia="Times New Roman" w:hAnsi="Arial" w:cs="Arial"/>
      <w:b/>
      <w:bCs/>
      <w:sz w:val="26"/>
      <w:szCs w:val="26"/>
      <w:lang w:val="en-GB" w:eastAsia="en-GB"/>
    </w:rPr>
  </w:style>
  <w:style w:type="table" w:styleId="TableGrid">
    <w:name w:val="Table Grid"/>
    <w:basedOn w:val="TableNormal"/>
    <w:uiPriority w:val="39"/>
    <w:rsid w:val="009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C"/>
    <w:rPr>
      <w:rFonts w:asciiTheme="majorHAnsi" w:eastAsiaTheme="majorEastAsia" w:hAnsiTheme="majorHAnsi" w:cstheme="majorBidi"/>
      <w:color w:val="2F5496" w:themeColor="accent1" w:themeShade="BF"/>
      <w:sz w:val="32"/>
      <w:szCs w:val="32"/>
    </w:rPr>
  </w:style>
  <w:style w:type="character" w:customStyle="1" w:styleId="web">
    <w:name w:val="web"/>
    <w:basedOn w:val="DefaultParagraphFont"/>
    <w:rsid w:val="00926F4C"/>
  </w:style>
  <w:style w:type="character" w:customStyle="1" w:styleId="author">
    <w:name w:val="author"/>
    <w:basedOn w:val="DefaultParagraphFont"/>
    <w:rsid w:val="00926F4C"/>
  </w:style>
  <w:style w:type="character" w:customStyle="1" w:styleId="surname">
    <w:name w:val="surname"/>
    <w:basedOn w:val="DefaultParagraphFont"/>
    <w:rsid w:val="00926F4C"/>
  </w:style>
  <w:style w:type="character" w:customStyle="1" w:styleId="given-names">
    <w:name w:val="given-names"/>
    <w:basedOn w:val="DefaultParagraphFont"/>
    <w:rsid w:val="00926F4C"/>
  </w:style>
  <w:style w:type="character" w:customStyle="1" w:styleId="Date1">
    <w:name w:val="Date1"/>
    <w:basedOn w:val="DefaultParagraphFont"/>
    <w:rsid w:val="00926F4C"/>
  </w:style>
  <w:style w:type="character" w:customStyle="1" w:styleId="year">
    <w:name w:val="year"/>
    <w:basedOn w:val="DefaultParagraphFont"/>
    <w:rsid w:val="00926F4C"/>
  </w:style>
  <w:style w:type="character" w:customStyle="1" w:styleId="source">
    <w:name w:val="source"/>
    <w:basedOn w:val="DefaultParagraphFont"/>
    <w:rsid w:val="00926F4C"/>
  </w:style>
  <w:style w:type="character" w:customStyle="1" w:styleId="day">
    <w:name w:val="day"/>
    <w:basedOn w:val="DefaultParagraphFont"/>
    <w:rsid w:val="00926F4C"/>
  </w:style>
  <w:style w:type="character" w:customStyle="1" w:styleId="month">
    <w:name w:val="month"/>
    <w:basedOn w:val="DefaultParagraphFont"/>
    <w:rsid w:val="00926F4C"/>
  </w:style>
  <w:style w:type="character" w:styleId="FollowedHyperlink">
    <w:name w:val="FollowedHyperlink"/>
    <w:basedOn w:val="DefaultParagraphFont"/>
    <w:uiPriority w:val="99"/>
    <w:semiHidden/>
    <w:unhideWhenUsed/>
    <w:rsid w:val="00926F4C"/>
    <w:rPr>
      <w:color w:val="954F72" w:themeColor="followedHyperlink"/>
      <w:u w:val="single"/>
    </w:rPr>
  </w:style>
  <w:style w:type="character" w:customStyle="1" w:styleId="volume">
    <w:name w:val="volume"/>
    <w:basedOn w:val="DefaultParagraphFont"/>
    <w:rsid w:val="00926F4C"/>
  </w:style>
  <w:style w:type="character" w:customStyle="1" w:styleId="issue">
    <w:name w:val="issue"/>
    <w:basedOn w:val="DefaultParagraphFont"/>
    <w:rsid w:val="00926F4C"/>
  </w:style>
  <w:style w:type="character" w:customStyle="1" w:styleId="BodyTextChar">
    <w:name w:val="Body Text Char"/>
    <w:basedOn w:val="DefaultParagraphFont"/>
    <w:link w:val="BodyText"/>
    <w:rsid w:val="00316C5A"/>
    <w:rPr>
      <w:rFonts w:ascii="Calibri" w:eastAsia="Calibri" w:hAnsi="Calibri" w:cs="Calibri"/>
      <w:shd w:val="clear" w:color="auto" w:fill="FFFFFF"/>
    </w:rPr>
  </w:style>
  <w:style w:type="paragraph" w:styleId="BodyText">
    <w:name w:val="Body Text"/>
    <w:basedOn w:val="Normal"/>
    <w:link w:val="BodyTextChar"/>
    <w:qFormat/>
    <w:rsid w:val="00316C5A"/>
    <w:pPr>
      <w:widowControl w:val="0"/>
      <w:shd w:val="clear" w:color="auto" w:fill="FFFFFF"/>
      <w:spacing w:after="80" w:line="276" w:lineRule="auto"/>
    </w:pPr>
    <w:rPr>
      <w:rFonts w:ascii="Calibri" w:eastAsia="Calibri" w:hAnsi="Calibri" w:cs="Calibri"/>
    </w:rPr>
  </w:style>
  <w:style w:type="character" w:customStyle="1" w:styleId="BodyTextChar1">
    <w:name w:val="Body Text Char1"/>
    <w:basedOn w:val="DefaultParagraphFont"/>
    <w:uiPriority w:val="99"/>
    <w:semiHidden/>
    <w:rsid w:val="0031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207109">
      <w:bodyDiv w:val="1"/>
      <w:marLeft w:val="0"/>
      <w:marRight w:val="0"/>
      <w:marTop w:val="0"/>
      <w:marBottom w:val="0"/>
      <w:divBdr>
        <w:top w:val="none" w:sz="0" w:space="0" w:color="auto"/>
        <w:left w:val="none" w:sz="0" w:space="0" w:color="auto"/>
        <w:bottom w:val="none" w:sz="0" w:space="0" w:color="auto"/>
        <w:right w:val="none" w:sz="0" w:space="0" w:color="auto"/>
      </w:divBdr>
    </w:div>
    <w:div w:id="1438017240">
      <w:bodyDiv w:val="1"/>
      <w:marLeft w:val="0"/>
      <w:marRight w:val="0"/>
      <w:marTop w:val="0"/>
      <w:marBottom w:val="0"/>
      <w:divBdr>
        <w:top w:val="none" w:sz="0" w:space="0" w:color="auto"/>
        <w:left w:val="none" w:sz="0" w:space="0" w:color="auto"/>
        <w:bottom w:val="none" w:sz="0" w:space="0" w:color="auto"/>
        <w:right w:val="none" w:sz="0" w:space="0" w:color="auto"/>
      </w:divBdr>
      <w:divsChild>
        <w:div w:id="1618029142">
          <w:marLeft w:val="360"/>
          <w:marRight w:val="0"/>
          <w:marTop w:val="200"/>
          <w:marBottom w:val="0"/>
          <w:divBdr>
            <w:top w:val="none" w:sz="0" w:space="0" w:color="auto"/>
            <w:left w:val="none" w:sz="0" w:space="0" w:color="auto"/>
            <w:bottom w:val="none" w:sz="0" w:space="0" w:color="auto"/>
            <w:right w:val="none" w:sz="0" w:space="0" w:color="auto"/>
          </w:divBdr>
        </w:div>
        <w:div w:id="52627352">
          <w:marLeft w:val="360"/>
          <w:marRight w:val="0"/>
          <w:marTop w:val="200"/>
          <w:marBottom w:val="0"/>
          <w:divBdr>
            <w:top w:val="none" w:sz="0" w:space="0" w:color="auto"/>
            <w:left w:val="none" w:sz="0" w:space="0" w:color="auto"/>
            <w:bottom w:val="none" w:sz="0" w:space="0" w:color="auto"/>
            <w:right w:val="none" w:sz="0" w:space="0" w:color="auto"/>
          </w:divBdr>
        </w:div>
      </w:divsChild>
    </w:div>
    <w:div w:id="1771075441">
      <w:bodyDiv w:val="1"/>
      <w:marLeft w:val="0"/>
      <w:marRight w:val="0"/>
      <w:marTop w:val="0"/>
      <w:marBottom w:val="0"/>
      <w:divBdr>
        <w:top w:val="none" w:sz="0" w:space="0" w:color="auto"/>
        <w:left w:val="none" w:sz="0" w:space="0" w:color="auto"/>
        <w:bottom w:val="none" w:sz="0" w:space="0" w:color="auto"/>
        <w:right w:val="none" w:sz="0" w:space="0" w:color="auto"/>
      </w:divBdr>
      <w:divsChild>
        <w:div w:id="1230841805">
          <w:marLeft w:val="0"/>
          <w:marRight w:val="0"/>
          <w:marTop w:val="720"/>
          <w:marBottom w:val="1440"/>
          <w:divBdr>
            <w:top w:val="none" w:sz="0" w:space="0" w:color="auto"/>
            <w:left w:val="none" w:sz="0" w:space="0" w:color="auto"/>
            <w:bottom w:val="none" w:sz="0" w:space="0" w:color="auto"/>
            <w:right w:val="none" w:sz="0" w:space="0" w:color="auto"/>
          </w:divBdr>
        </w:div>
      </w:divsChild>
    </w:div>
    <w:div w:id="19606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ues.org/article/view/id/The-Sharing-Econom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11</cp:revision>
  <dcterms:created xsi:type="dcterms:W3CDTF">2018-10-15T13:26:00Z</dcterms:created>
  <dcterms:modified xsi:type="dcterms:W3CDTF">2019-10-02T10:14:00Z</dcterms:modified>
</cp:coreProperties>
</file>