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3111"/>
        <w:gridCol w:w="3111"/>
        <w:gridCol w:w="3403"/>
      </w:tblGrid>
      <w:tr w:rsidR="00D30E7A" w:rsidRPr="0070063A" w14:paraId="76895830" w14:textId="77777777" w:rsidTr="00C922BA">
        <w:tc>
          <w:tcPr>
            <w:tcW w:w="9625" w:type="dxa"/>
            <w:gridSpan w:val="3"/>
            <w:tcBorders>
              <w:bottom w:val="single" w:sz="4" w:space="0" w:color="auto"/>
            </w:tcBorders>
            <w:shd w:val="clear" w:color="auto" w:fill="D9D9D9" w:themeFill="background1" w:themeFillShade="D9"/>
          </w:tcPr>
          <w:p w14:paraId="172A6E51" w14:textId="19A689C4" w:rsidR="00D30E7A" w:rsidRPr="0070063A" w:rsidRDefault="00D30E7A" w:rsidP="00926F4C">
            <w:pPr>
              <w:contextualSpacing/>
              <w:jc w:val="center"/>
              <w:rPr>
                <w:rFonts w:ascii="Times New Roman" w:hAnsi="Times New Roman" w:cs="Times New Roman"/>
                <w:b/>
                <w:sz w:val="20"/>
                <w:szCs w:val="20"/>
                <w:lang w:val="en-US"/>
              </w:rPr>
            </w:pPr>
            <w:r w:rsidRPr="0070063A">
              <w:rPr>
                <w:rFonts w:ascii="Times New Roman" w:hAnsi="Times New Roman" w:cs="Times New Roman"/>
                <w:b/>
                <w:sz w:val="20"/>
                <w:szCs w:val="20"/>
                <w:lang w:val="en-US"/>
              </w:rPr>
              <w:t xml:space="preserve">Course Title: </w:t>
            </w:r>
            <w:r w:rsidR="00FA659B" w:rsidRPr="0070063A">
              <w:rPr>
                <w:rFonts w:ascii="Times New Roman" w:hAnsi="Times New Roman" w:cs="Times New Roman"/>
                <w:b/>
                <w:sz w:val="20"/>
                <w:szCs w:val="20"/>
                <w:lang w:val="en-US"/>
              </w:rPr>
              <w:t>Research Methods</w:t>
            </w:r>
          </w:p>
          <w:p w14:paraId="63DB7E4E" w14:textId="29BEC8CF" w:rsidR="00D30E7A" w:rsidRPr="0070063A" w:rsidRDefault="00D30E7A" w:rsidP="00926F4C">
            <w:pPr>
              <w:contextualSpacing/>
              <w:jc w:val="center"/>
              <w:rPr>
                <w:rFonts w:ascii="Times New Roman" w:hAnsi="Times New Roman" w:cs="Times New Roman"/>
                <w:b/>
                <w:sz w:val="20"/>
                <w:szCs w:val="20"/>
                <w:lang w:val="en-US"/>
              </w:rPr>
            </w:pPr>
          </w:p>
        </w:tc>
      </w:tr>
      <w:tr w:rsidR="00696A03" w:rsidRPr="0070063A" w14:paraId="2D514CD0" w14:textId="77777777" w:rsidTr="00C922BA">
        <w:tc>
          <w:tcPr>
            <w:tcW w:w="3111" w:type="dxa"/>
            <w:shd w:val="clear" w:color="auto" w:fill="D9D9D9" w:themeFill="background1" w:themeFillShade="D9"/>
          </w:tcPr>
          <w:p w14:paraId="0E09322F"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Module Leader</w:t>
            </w:r>
          </w:p>
        </w:tc>
        <w:tc>
          <w:tcPr>
            <w:tcW w:w="3111" w:type="dxa"/>
            <w:shd w:val="clear" w:color="auto" w:fill="D9D9D9" w:themeFill="background1" w:themeFillShade="D9"/>
          </w:tcPr>
          <w:p w14:paraId="11D6FB96"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School</w:t>
            </w:r>
          </w:p>
        </w:tc>
        <w:tc>
          <w:tcPr>
            <w:tcW w:w="3403" w:type="dxa"/>
            <w:shd w:val="clear" w:color="auto" w:fill="D9D9D9" w:themeFill="background1" w:themeFillShade="D9"/>
          </w:tcPr>
          <w:p w14:paraId="7F7E5A0B"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Campus</w:t>
            </w:r>
          </w:p>
        </w:tc>
      </w:tr>
      <w:tr w:rsidR="00696A03" w:rsidRPr="0070063A" w14:paraId="55E64573" w14:textId="77777777" w:rsidTr="00C922BA">
        <w:tc>
          <w:tcPr>
            <w:tcW w:w="3111" w:type="dxa"/>
          </w:tcPr>
          <w:p w14:paraId="22FC81EF"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rPr>
              <w:t>Ivan Monich</w:t>
            </w:r>
          </w:p>
        </w:tc>
        <w:tc>
          <w:tcPr>
            <w:tcW w:w="3111" w:type="dxa"/>
          </w:tcPr>
          <w:p w14:paraId="4C117468" w14:textId="7264B5A6" w:rsidR="00696A03" w:rsidRPr="0070063A" w:rsidRDefault="00AC6DB8"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 xml:space="preserve">Nanning Normal University </w:t>
            </w:r>
            <w:r w:rsidR="00696A03" w:rsidRPr="0070063A">
              <w:rPr>
                <w:rFonts w:ascii="Times New Roman" w:hAnsi="Times New Roman" w:cs="Times New Roman"/>
                <w:sz w:val="20"/>
                <w:szCs w:val="20"/>
                <w:lang w:val="en-US"/>
              </w:rPr>
              <w:t>(</w:t>
            </w:r>
            <w:r w:rsidRPr="0070063A">
              <w:rPr>
                <w:rFonts w:ascii="Times New Roman" w:hAnsi="Times New Roman" w:cs="Times New Roman"/>
                <w:sz w:val="20"/>
                <w:szCs w:val="20"/>
                <w:lang w:val="en-US"/>
              </w:rPr>
              <w:t>NNU</w:t>
            </w:r>
            <w:r w:rsidR="00696A03" w:rsidRPr="0070063A">
              <w:rPr>
                <w:rFonts w:ascii="Times New Roman" w:hAnsi="Times New Roman" w:cs="Times New Roman"/>
                <w:sz w:val="20"/>
                <w:szCs w:val="20"/>
                <w:lang w:val="en-US"/>
              </w:rPr>
              <w:t>)</w:t>
            </w:r>
          </w:p>
        </w:tc>
        <w:tc>
          <w:tcPr>
            <w:tcW w:w="3403" w:type="dxa"/>
          </w:tcPr>
          <w:p w14:paraId="54AB97AA" w14:textId="77777777" w:rsidR="00696A03" w:rsidRPr="0070063A" w:rsidRDefault="00696A03" w:rsidP="00926F4C">
            <w:pPr>
              <w:contextualSpacing/>
              <w:rPr>
                <w:rFonts w:ascii="Times New Roman" w:hAnsi="Times New Roman" w:cs="Times New Roman"/>
                <w:sz w:val="20"/>
                <w:szCs w:val="20"/>
                <w:lang w:val="en-US"/>
              </w:rPr>
            </w:pPr>
            <w:proofErr w:type="spellStart"/>
            <w:r w:rsidRPr="0070063A">
              <w:rPr>
                <w:rFonts w:ascii="Times New Roman" w:hAnsi="Times New Roman" w:cs="Times New Roman"/>
                <w:sz w:val="20"/>
                <w:szCs w:val="20"/>
                <w:lang w:val="en-US"/>
              </w:rPr>
              <w:t>Mingxiu</w:t>
            </w:r>
            <w:proofErr w:type="spellEnd"/>
          </w:p>
        </w:tc>
      </w:tr>
      <w:tr w:rsidR="00696A03" w:rsidRPr="0070063A" w14:paraId="3B463FE5" w14:textId="77777777" w:rsidTr="00C922BA">
        <w:tc>
          <w:tcPr>
            <w:tcW w:w="3111" w:type="dxa"/>
          </w:tcPr>
          <w:p w14:paraId="7E032DCE"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Teaching period</w:t>
            </w:r>
          </w:p>
        </w:tc>
        <w:tc>
          <w:tcPr>
            <w:tcW w:w="3111" w:type="dxa"/>
          </w:tcPr>
          <w:p w14:paraId="5B0140A7" w14:textId="40B94905" w:rsidR="00696A03" w:rsidRPr="0070063A" w:rsidRDefault="00AC379D"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March 0</w:t>
            </w:r>
            <w:r w:rsidR="00CA0688">
              <w:rPr>
                <w:rFonts w:ascii="Times New Roman" w:hAnsi="Times New Roman" w:cs="Times New Roman"/>
                <w:sz w:val="20"/>
                <w:szCs w:val="20"/>
                <w:lang w:val="en-US"/>
              </w:rPr>
              <w:t>2</w:t>
            </w:r>
            <w:r w:rsidRPr="0070063A">
              <w:rPr>
                <w:rFonts w:ascii="Times New Roman" w:hAnsi="Times New Roman" w:cs="Times New Roman"/>
                <w:sz w:val="20"/>
                <w:szCs w:val="20"/>
                <w:lang w:val="en-US"/>
              </w:rPr>
              <w:t>, 20</w:t>
            </w:r>
            <w:r w:rsidR="00CA0688">
              <w:rPr>
                <w:rFonts w:ascii="Times New Roman" w:hAnsi="Times New Roman" w:cs="Times New Roman"/>
                <w:sz w:val="20"/>
                <w:szCs w:val="20"/>
                <w:lang w:val="en-US"/>
              </w:rPr>
              <w:t>20</w:t>
            </w:r>
          </w:p>
        </w:tc>
        <w:tc>
          <w:tcPr>
            <w:tcW w:w="3403" w:type="dxa"/>
          </w:tcPr>
          <w:p w14:paraId="5A1A3A95" w14:textId="056808C2" w:rsidR="00696A03" w:rsidRPr="0070063A" w:rsidRDefault="00777CEB" w:rsidP="00926F4C">
            <w:pPr>
              <w:contextualSpacing/>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78951650" w14:textId="1B161429" w:rsidR="0097546F" w:rsidRPr="008B1A67" w:rsidRDefault="0097546F" w:rsidP="00926F4C">
      <w:pPr>
        <w:spacing w:after="0" w:line="240" w:lineRule="auto"/>
        <w:contextualSpacing/>
        <w:rPr>
          <w:rFonts w:ascii="Arial" w:hAnsi="Arial" w:cs="Arial"/>
          <w:b/>
          <w:bCs/>
          <w:color w:val="000000"/>
          <w:szCs w:val="40"/>
          <w:lang w:val="en-US"/>
        </w:rPr>
      </w:pPr>
    </w:p>
    <w:p w14:paraId="391028F5" w14:textId="4E898015" w:rsidR="009A10BF" w:rsidRPr="008B1A67" w:rsidRDefault="009A10BF" w:rsidP="00926F4C">
      <w:pPr>
        <w:spacing w:after="0" w:line="240" w:lineRule="auto"/>
        <w:contextualSpacing/>
        <w:rPr>
          <w:rFonts w:ascii="Times New Roman" w:hAnsi="Times New Roman" w:cs="Times New Roman"/>
          <w:b/>
          <w:bCs/>
          <w:color w:val="000000"/>
          <w:sz w:val="20"/>
          <w:szCs w:val="24"/>
          <w:lang w:val="en-US"/>
        </w:rPr>
      </w:pPr>
      <w:r w:rsidRPr="008B1A67">
        <w:rPr>
          <w:rFonts w:ascii="Times New Roman" w:hAnsi="Times New Roman" w:cs="Times New Roman"/>
          <w:b/>
          <w:bCs/>
          <w:color w:val="000000"/>
          <w:sz w:val="20"/>
          <w:szCs w:val="24"/>
          <w:lang w:val="en-US"/>
        </w:rPr>
        <w:t>Introduction</w:t>
      </w:r>
    </w:p>
    <w:p w14:paraId="0C038697" w14:textId="77777777" w:rsidR="005A6EFD" w:rsidRPr="008B1A67" w:rsidRDefault="005A6EFD" w:rsidP="00926F4C">
      <w:pPr>
        <w:spacing w:after="0" w:line="240" w:lineRule="auto"/>
        <w:contextualSpacing/>
        <w:rPr>
          <w:rFonts w:ascii="Times New Roman" w:hAnsi="Times New Roman" w:cs="Times New Roman"/>
          <w:b/>
          <w:bCs/>
          <w:color w:val="000000"/>
          <w:sz w:val="20"/>
          <w:szCs w:val="24"/>
          <w:lang w:val="en-US"/>
        </w:rPr>
      </w:pPr>
    </w:p>
    <w:p w14:paraId="21FBA811" w14:textId="056DA373" w:rsidR="008F68D5" w:rsidRPr="00A00B0E" w:rsidRDefault="00A00B0E" w:rsidP="00926F4C">
      <w:pPr>
        <w:spacing w:after="0" w:line="240" w:lineRule="auto"/>
        <w:contextualSpacing/>
        <w:jc w:val="both"/>
        <w:rPr>
          <w:rFonts w:ascii="Times New Roman" w:hAnsi="Times New Roman" w:cs="Times New Roman"/>
          <w:sz w:val="20"/>
          <w:lang w:val="en-US"/>
        </w:rPr>
      </w:pPr>
      <w:r>
        <w:rPr>
          <w:rFonts w:ascii="Times New Roman" w:hAnsi="Times New Roman" w:cs="Times New Roman"/>
          <w:color w:val="000000"/>
          <w:sz w:val="20"/>
          <w:lang w:val="en-US"/>
        </w:rPr>
        <w:t>The course p</w:t>
      </w:r>
      <w:r w:rsidRPr="00A00B0E">
        <w:rPr>
          <w:rFonts w:ascii="Times New Roman" w:hAnsi="Times New Roman" w:cs="Times New Roman"/>
          <w:color w:val="000000"/>
          <w:sz w:val="20"/>
          <w:lang w:val="en-US"/>
        </w:rPr>
        <w:t>rovide</w:t>
      </w:r>
      <w:r>
        <w:rPr>
          <w:rFonts w:ascii="Times New Roman" w:hAnsi="Times New Roman" w:cs="Times New Roman"/>
          <w:color w:val="000000"/>
          <w:sz w:val="20"/>
          <w:lang w:val="en-US"/>
        </w:rPr>
        <w:t>s</w:t>
      </w:r>
      <w:r w:rsidRPr="00A00B0E">
        <w:rPr>
          <w:rFonts w:ascii="Times New Roman" w:hAnsi="Times New Roman" w:cs="Times New Roman"/>
          <w:color w:val="000000"/>
          <w:sz w:val="20"/>
          <w:lang w:val="en-US"/>
        </w:rPr>
        <w:t xml:space="preserve"> some useful guidance throughout the whole process from initial ideas to writing it up and presenting the findings. There are eleven blocks which begin by outlining the nature of research and the methods typically used by researchers of tourism, hospitality and events management. Course provides some guidance on how to plan a project, and give</w:t>
      </w:r>
      <w:r w:rsidR="0070063A">
        <w:rPr>
          <w:rFonts w:ascii="Times New Roman" w:hAnsi="Times New Roman" w:cs="Times New Roman"/>
          <w:color w:val="000000"/>
          <w:sz w:val="20"/>
          <w:lang w:val="en-US"/>
        </w:rPr>
        <w:t>s the</w:t>
      </w:r>
      <w:r w:rsidRPr="00A00B0E">
        <w:rPr>
          <w:rFonts w:ascii="Times New Roman" w:hAnsi="Times New Roman" w:cs="Times New Roman"/>
          <w:color w:val="000000"/>
          <w:sz w:val="20"/>
          <w:lang w:val="en-US"/>
        </w:rPr>
        <w:t xml:space="preserve"> practical suggestions in terms of sampling, questionnaire design and data collection. </w:t>
      </w:r>
      <w:proofErr w:type="gramStart"/>
      <w:r w:rsidRPr="00A00B0E">
        <w:rPr>
          <w:rFonts w:ascii="Times New Roman" w:hAnsi="Times New Roman" w:cs="Times New Roman"/>
          <w:color w:val="000000"/>
          <w:sz w:val="20"/>
          <w:lang w:val="en-US"/>
        </w:rPr>
        <w:t>Also</w:t>
      </w:r>
      <w:proofErr w:type="gramEnd"/>
      <w:r w:rsidRPr="00A00B0E">
        <w:rPr>
          <w:rFonts w:ascii="Times New Roman" w:hAnsi="Times New Roman" w:cs="Times New Roman"/>
          <w:color w:val="000000"/>
          <w:sz w:val="20"/>
          <w:lang w:val="en-US"/>
        </w:rPr>
        <w:t xml:space="preserve"> it </w:t>
      </w:r>
      <w:r w:rsidR="0070063A">
        <w:rPr>
          <w:rFonts w:ascii="Times New Roman" w:hAnsi="Times New Roman" w:cs="Times New Roman"/>
          <w:color w:val="000000"/>
          <w:sz w:val="20"/>
          <w:lang w:val="en-US"/>
        </w:rPr>
        <w:t>covers</w:t>
      </w:r>
      <w:r w:rsidRPr="00A00B0E">
        <w:rPr>
          <w:rFonts w:ascii="Times New Roman" w:hAnsi="Times New Roman" w:cs="Times New Roman"/>
          <w:color w:val="000000"/>
          <w:sz w:val="20"/>
          <w:lang w:val="en-US"/>
        </w:rPr>
        <w:t xml:space="preserve"> details of approaches to data analysis in both quantitative and qualitative contexts. We </w:t>
      </w:r>
      <w:r w:rsidR="0070063A">
        <w:rPr>
          <w:rFonts w:ascii="Times New Roman" w:hAnsi="Times New Roman" w:cs="Times New Roman"/>
          <w:color w:val="000000"/>
          <w:sz w:val="20"/>
          <w:lang w:val="en-US"/>
        </w:rPr>
        <w:t>explain</w:t>
      </w:r>
      <w:r w:rsidRPr="00A00B0E">
        <w:rPr>
          <w:rFonts w:ascii="Times New Roman" w:hAnsi="Times New Roman" w:cs="Times New Roman"/>
          <w:color w:val="000000"/>
          <w:sz w:val="20"/>
          <w:lang w:val="en-US"/>
        </w:rPr>
        <w:t xml:space="preserve"> some information for those using computer software packages such as SPSS. However, how to handle analysis ‘by hand’ is also covered. The final block shows how to write up and present findings in a variety of settings.</w:t>
      </w:r>
    </w:p>
    <w:p w14:paraId="6326AFFB" w14:textId="77777777" w:rsidR="00407398" w:rsidRPr="008B1A67" w:rsidRDefault="00407398" w:rsidP="00926F4C">
      <w:pPr>
        <w:spacing w:after="0" w:line="240" w:lineRule="auto"/>
        <w:contextualSpacing/>
        <w:jc w:val="both"/>
        <w:rPr>
          <w:rFonts w:ascii="Times New Roman" w:hAnsi="Times New Roman" w:cs="Times New Roman"/>
          <w:szCs w:val="24"/>
          <w:lang w:val="en-US"/>
        </w:rPr>
      </w:pPr>
    </w:p>
    <w:p w14:paraId="0346CD8A" w14:textId="4838B320" w:rsidR="00DB71E3" w:rsidRPr="008B1A67" w:rsidRDefault="007143E5" w:rsidP="00926F4C">
      <w:pPr>
        <w:spacing w:after="0" w:line="240" w:lineRule="auto"/>
        <w:contextualSpacing/>
        <w:jc w:val="both"/>
        <w:rPr>
          <w:rFonts w:ascii="Times New Roman" w:hAnsi="Times New Roman" w:cs="Times New Roman"/>
          <w:b/>
          <w:sz w:val="20"/>
          <w:szCs w:val="24"/>
          <w:lang w:val="en-US"/>
        </w:rPr>
      </w:pPr>
      <w:r w:rsidRPr="008B1A67">
        <w:rPr>
          <w:rFonts w:ascii="Times New Roman" w:hAnsi="Times New Roman" w:cs="Times New Roman"/>
          <w:b/>
          <w:sz w:val="20"/>
          <w:szCs w:val="24"/>
          <w:lang w:val="en-US"/>
        </w:rPr>
        <w:t>Expected Learning Outcomes</w:t>
      </w:r>
    </w:p>
    <w:p w14:paraId="423CA4E5" w14:textId="77777777" w:rsidR="005A6EFD" w:rsidRPr="008B1A67" w:rsidRDefault="005A6EFD" w:rsidP="00A54491">
      <w:pPr>
        <w:spacing w:after="0" w:line="240" w:lineRule="auto"/>
        <w:contextualSpacing/>
        <w:jc w:val="both"/>
        <w:rPr>
          <w:rFonts w:ascii="Times New Roman" w:hAnsi="Times New Roman" w:cs="Times New Roman"/>
          <w:b/>
          <w:sz w:val="20"/>
          <w:szCs w:val="24"/>
          <w:lang w:val="en-US"/>
        </w:rPr>
      </w:pPr>
    </w:p>
    <w:p w14:paraId="629D88D8" w14:textId="20B56E79" w:rsidR="007143E5" w:rsidRPr="00FA659B" w:rsidRDefault="00A860DE" w:rsidP="00A54491">
      <w:pPr>
        <w:spacing w:after="0" w:line="240" w:lineRule="auto"/>
        <w:contextualSpacing/>
        <w:jc w:val="both"/>
        <w:rPr>
          <w:rFonts w:ascii="Times New Roman" w:hAnsi="Times New Roman" w:cs="Times New Roman"/>
          <w:sz w:val="20"/>
          <w:szCs w:val="20"/>
          <w:lang w:val="en-US"/>
        </w:rPr>
      </w:pPr>
      <w:r w:rsidRPr="00FA659B">
        <w:rPr>
          <w:rFonts w:ascii="Times New Roman" w:hAnsi="Times New Roman" w:cs="Times New Roman"/>
          <w:sz w:val="20"/>
          <w:szCs w:val="20"/>
          <w:lang w:val="en-US"/>
        </w:rPr>
        <w:t>By the end of the curse students should be able to</w:t>
      </w:r>
      <w:r w:rsidR="00342082" w:rsidRPr="00FA659B">
        <w:rPr>
          <w:rFonts w:ascii="Times New Roman" w:hAnsi="Times New Roman" w:cs="Times New Roman"/>
          <w:sz w:val="20"/>
          <w:szCs w:val="20"/>
          <w:lang w:val="en-US"/>
        </w:rPr>
        <w:t>:</w:t>
      </w:r>
    </w:p>
    <w:p w14:paraId="0FEF18A0" w14:textId="3DED94DD" w:rsidR="00AC6DB8" w:rsidRPr="00FA659B" w:rsidRDefault="00FA659B" w:rsidP="00A54491">
      <w:pPr>
        <w:pStyle w:val="ListParagraph"/>
        <w:numPr>
          <w:ilvl w:val="0"/>
          <w:numId w:val="12"/>
        </w:numPr>
        <w:spacing w:after="0" w:line="240" w:lineRule="auto"/>
        <w:jc w:val="both"/>
        <w:rPr>
          <w:rFonts w:ascii="Times New Roman" w:hAnsi="Times New Roman" w:cs="Times New Roman"/>
          <w:sz w:val="20"/>
          <w:szCs w:val="20"/>
          <w:lang w:val="en-US"/>
        </w:rPr>
      </w:pPr>
      <w:r w:rsidRPr="00FA659B">
        <w:rPr>
          <w:rFonts w:ascii="Times New Roman" w:hAnsi="Times New Roman" w:cs="Times New Roman"/>
          <w:sz w:val="20"/>
          <w:szCs w:val="20"/>
          <w:lang w:val="en-US"/>
        </w:rPr>
        <w:t>distinguish between different research paradigms and understand when it is appropriate to follow each discourse</w:t>
      </w:r>
    </w:p>
    <w:p w14:paraId="0E44BA80"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understand the range of methods of data collection commonly used in tourism, hospitality and events-based research</w:t>
      </w:r>
    </w:p>
    <w:p w14:paraId="7733372D"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understand the differences of approach between pure research, market research and consultancy research projects</w:t>
      </w:r>
    </w:p>
    <w:p w14:paraId="7A117D69"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determine the various stages in the planning process</w:t>
      </w:r>
    </w:p>
    <w:p w14:paraId="6C3FB731"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identify the ethical issues to consider when undertaking research.</w:t>
      </w:r>
    </w:p>
    <w:p w14:paraId="1CA98691"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understand how to determine a sampling unit and construct an appropriate sampling frame</w:t>
      </w:r>
    </w:p>
    <w:p w14:paraId="4CC360A3"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appreciate the necessary criteria when deciding the size of a sample.</w:t>
      </w:r>
    </w:p>
    <w:p w14:paraId="6DE3F3A0"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explore different types of measurement scales</w:t>
      </w:r>
    </w:p>
    <w:p w14:paraId="6B85260D"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provide a summary of quantitative methods, their advantages and disadvantages and when they should be used</w:t>
      </w:r>
    </w:p>
    <w:p w14:paraId="60D828E6"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provide a summary of qualitative methods and when they should be used</w:t>
      </w:r>
    </w:p>
    <w:p w14:paraId="7E300A29"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identify some basic principles and techniques of quantitative data analysis.</w:t>
      </w:r>
    </w:p>
    <w:p w14:paraId="77A71FA8" w14:textId="77777777" w:rsidR="00FA659B" w:rsidRPr="00FA659B" w:rsidRDefault="00FA659B" w:rsidP="00FA659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val="en-US"/>
        </w:rPr>
      </w:pPr>
      <w:proofErr w:type="spellStart"/>
      <w:r w:rsidRPr="00FA659B">
        <w:rPr>
          <w:rFonts w:ascii="Times New Roman" w:eastAsia="Times New Roman" w:hAnsi="Times New Roman" w:cs="Times New Roman"/>
          <w:color w:val="000000"/>
          <w:sz w:val="20"/>
          <w:szCs w:val="20"/>
          <w:lang w:val="en-US"/>
        </w:rPr>
        <w:t>recognise</w:t>
      </w:r>
      <w:proofErr w:type="spellEnd"/>
      <w:r w:rsidRPr="00FA659B">
        <w:rPr>
          <w:rFonts w:ascii="Times New Roman" w:eastAsia="Times New Roman" w:hAnsi="Times New Roman" w:cs="Times New Roman"/>
          <w:color w:val="000000"/>
          <w:sz w:val="20"/>
          <w:szCs w:val="20"/>
          <w:lang w:val="en-US"/>
        </w:rPr>
        <w:t xml:space="preserve"> the different approaches to reading and interpreting qualitative data</w:t>
      </w:r>
    </w:p>
    <w:p w14:paraId="3A0DC99E" w14:textId="77777777" w:rsidR="00FA659B" w:rsidRPr="00FA659B" w:rsidRDefault="00FA659B" w:rsidP="00407398">
      <w:pPr>
        <w:numPr>
          <w:ilvl w:val="0"/>
          <w:numId w:val="12"/>
        </w:numPr>
        <w:spacing w:after="0" w:line="240" w:lineRule="auto"/>
        <w:contextualSpacing/>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appreciate the different approaches to writing up and presenting findings in relation to the type of research carried out</w:t>
      </w:r>
    </w:p>
    <w:p w14:paraId="0FFB6E39" w14:textId="65E93F0F" w:rsidR="00FA659B" w:rsidRDefault="00FA659B" w:rsidP="00407398">
      <w:pPr>
        <w:numPr>
          <w:ilvl w:val="0"/>
          <w:numId w:val="12"/>
        </w:numPr>
        <w:spacing w:after="0" w:line="240" w:lineRule="auto"/>
        <w:contextualSpacing/>
        <w:rPr>
          <w:rFonts w:ascii="Times New Roman" w:eastAsia="Times New Roman" w:hAnsi="Times New Roman" w:cs="Times New Roman"/>
          <w:color w:val="000000"/>
          <w:sz w:val="20"/>
          <w:szCs w:val="20"/>
          <w:lang w:val="en-US"/>
        </w:rPr>
      </w:pPr>
      <w:r w:rsidRPr="00FA659B">
        <w:rPr>
          <w:rFonts w:ascii="Times New Roman" w:eastAsia="Times New Roman" w:hAnsi="Times New Roman" w:cs="Times New Roman"/>
          <w:color w:val="000000"/>
          <w:sz w:val="20"/>
          <w:szCs w:val="20"/>
          <w:lang w:val="en-US"/>
        </w:rPr>
        <w:t>identify publication opportunities for research.</w:t>
      </w:r>
    </w:p>
    <w:p w14:paraId="40250AAD" w14:textId="77777777" w:rsidR="00407398" w:rsidRPr="00FA659B" w:rsidRDefault="00407398" w:rsidP="00407398">
      <w:pPr>
        <w:spacing w:after="0" w:line="240" w:lineRule="auto"/>
        <w:ind w:left="720"/>
        <w:contextualSpacing/>
        <w:rPr>
          <w:rFonts w:ascii="Times New Roman" w:eastAsia="Times New Roman" w:hAnsi="Times New Roman" w:cs="Times New Roman"/>
          <w:color w:val="000000"/>
          <w:sz w:val="20"/>
          <w:szCs w:val="20"/>
          <w:lang w:val="en-US"/>
        </w:rPr>
      </w:pPr>
    </w:p>
    <w:p w14:paraId="08D78545" w14:textId="619E704F" w:rsidR="00214CBC" w:rsidRPr="008B1A67" w:rsidRDefault="00214CBC" w:rsidP="00407398">
      <w:pPr>
        <w:spacing w:after="0" w:line="240" w:lineRule="auto"/>
        <w:contextualSpacing/>
        <w:jc w:val="both"/>
        <w:rPr>
          <w:rFonts w:ascii="Times New Roman" w:hAnsi="Times New Roman"/>
          <w:b/>
          <w:sz w:val="20"/>
          <w:szCs w:val="24"/>
          <w:lang w:val="en-US"/>
        </w:rPr>
      </w:pPr>
      <w:r w:rsidRPr="008B1A67">
        <w:rPr>
          <w:rFonts w:ascii="Times New Roman" w:hAnsi="Times New Roman"/>
          <w:b/>
          <w:sz w:val="20"/>
          <w:szCs w:val="24"/>
          <w:lang w:val="en-US"/>
        </w:rPr>
        <w:t>Assessment method</w:t>
      </w:r>
    </w:p>
    <w:p w14:paraId="671827E2" w14:textId="77777777" w:rsidR="00316C5A" w:rsidRPr="008B1A67" w:rsidRDefault="00316C5A" w:rsidP="00407398">
      <w:pPr>
        <w:spacing w:after="0" w:line="240" w:lineRule="auto"/>
        <w:contextualSpacing/>
        <w:jc w:val="both"/>
        <w:rPr>
          <w:rFonts w:ascii="Times New Roman" w:hAnsi="Times New Roman"/>
          <w:b/>
          <w:sz w:val="20"/>
          <w:szCs w:val="24"/>
          <w:lang w:val="en-US"/>
        </w:rPr>
      </w:pPr>
    </w:p>
    <w:p w14:paraId="1F7C356D" w14:textId="24BEFBF8" w:rsidR="00316C5A" w:rsidRPr="008B1A67" w:rsidRDefault="00316C5A" w:rsidP="00407398">
      <w:pPr>
        <w:pStyle w:val="BodyText"/>
        <w:shd w:val="clear" w:color="auto" w:fill="auto"/>
        <w:spacing w:after="0" w:line="240" w:lineRule="auto"/>
        <w:ind w:left="260" w:hanging="260"/>
        <w:contextualSpacing/>
        <w:rPr>
          <w:rFonts w:ascii="Times New Roman" w:hAnsi="Times New Roman" w:cs="Times New Roman"/>
          <w:sz w:val="20"/>
          <w:lang w:val="en-US"/>
        </w:rPr>
      </w:pPr>
      <w:r w:rsidRPr="008B1A67">
        <w:rPr>
          <w:rFonts w:ascii="Times New Roman" w:hAnsi="Times New Roman" w:cs="Times New Roman"/>
          <w:color w:val="000000"/>
          <w:sz w:val="20"/>
          <w:lang w:val="en-US" w:bidi="en-US"/>
        </w:rPr>
        <w:t>Students' achievements are measured and evaluated by:</w:t>
      </w:r>
    </w:p>
    <w:p w14:paraId="7B1A51F0" w14:textId="1A2B8D50" w:rsidR="00316C5A" w:rsidRPr="008B1A67" w:rsidRDefault="00316C5A" w:rsidP="00407398">
      <w:pPr>
        <w:pStyle w:val="BodyText"/>
        <w:numPr>
          <w:ilvl w:val="0"/>
          <w:numId w:val="9"/>
        </w:numPr>
        <w:shd w:val="clear" w:color="auto" w:fill="auto"/>
        <w:tabs>
          <w:tab w:val="left" w:pos="277"/>
        </w:tabs>
        <w:spacing w:after="0" w:line="240" w:lineRule="auto"/>
        <w:ind w:left="720" w:hanging="360"/>
        <w:contextualSpacing/>
        <w:rPr>
          <w:rFonts w:ascii="Times New Roman" w:hAnsi="Times New Roman" w:cs="Times New Roman"/>
          <w:sz w:val="20"/>
          <w:lang w:val="en-US"/>
        </w:rPr>
      </w:pPr>
      <w:r w:rsidRPr="008B1A67">
        <w:rPr>
          <w:rFonts w:ascii="Times New Roman" w:hAnsi="Times New Roman" w:cs="Times New Roman"/>
          <w:color w:val="000000"/>
          <w:sz w:val="20"/>
          <w:lang w:val="en-US" w:bidi="en-US"/>
        </w:rPr>
        <w:t xml:space="preserve">the ability to develop a critical appreciation of the role of </w:t>
      </w:r>
      <w:r w:rsidR="00CA479A">
        <w:rPr>
          <w:rFonts w:ascii="Times New Roman" w:hAnsi="Times New Roman" w:cs="Times New Roman"/>
          <w:color w:val="000000"/>
          <w:sz w:val="20"/>
          <w:lang w:val="en-US" w:bidi="en-US"/>
        </w:rPr>
        <w:t>Research methods</w:t>
      </w:r>
      <w:r w:rsidR="00AC379D" w:rsidRPr="008B1A67">
        <w:rPr>
          <w:rFonts w:ascii="Times New Roman" w:hAnsi="Times New Roman" w:cs="Times New Roman"/>
          <w:color w:val="000000"/>
          <w:sz w:val="20"/>
          <w:lang w:val="en-US" w:bidi="en-US"/>
        </w:rPr>
        <w:t xml:space="preserve"> in </w:t>
      </w:r>
      <w:r w:rsidR="00277F41" w:rsidRPr="008B1A67">
        <w:rPr>
          <w:rFonts w:ascii="Times New Roman" w:hAnsi="Times New Roman" w:cs="Times New Roman"/>
          <w:color w:val="000000"/>
          <w:sz w:val="20"/>
          <w:lang w:val="en-US" w:bidi="en-US"/>
        </w:rPr>
        <w:t>tourism industry</w:t>
      </w:r>
      <w:r w:rsidRPr="008B1A67">
        <w:rPr>
          <w:rFonts w:ascii="Times New Roman" w:hAnsi="Times New Roman" w:cs="Times New Roman"/>
          <w:color w:val="000000"/>
          <w:sz w:val="20"/>
          <w:lang w:val="en-US" w:bidi="en-US"/>
        </w:rPr>
        <w:t>;</w:t>
      </w:r>
    </w:p>
    <w:p w14:paraId="2EABA14F" w14:textId="3DE771FA" w:rsidR="00277F41" w:rsidRPr="008B1A67" w:rsidRDefault="00316C5A" w:rsidP="00407398">
      <w:pPr>
        <w:pStyle w:val="BodyText"/>
        <w:numPr>
          <w:ilvl w:val="0"/>
          <w:numId w:val="9"/>
        </w:numPr>
        <w:shd w:val="clear" w:color="auto" w:fill="auto"/>
        <w:tabs>
          <w:tab w:val="left" w:pos="277"/>
        </w:tabs>
        <w:spacing w:after="0" w:line="240" w:lineRule="auto"/>
        <w:ind w:left="720" w:hanging="360"/>
        <w:contextualSpacing/>
        <w:rPr>
          <w:rFonts w:ascii="Times New Roman" w:hAnsi="Times New Roman" w:cs="Times New Roman"/>
          <w:sz w:val="20"/>
          <w:lang w:val="en-US"/>
        </w:rPr>
      </w:pPr>
      <w:r w:rsidRPr="008B1A67">
        <w:rPr>
          <w:rFonts w:ascii="Times New Roman" w:hAnsi="Times New Roman" w:cs="Times New Roman"/>
          <w:color w:val="000000"/>
          <w:sz w:val="20"/>
          <w:lang w:val="en-US" w:bidi="en-US"/>
        </w:rPr>
        <w:t>the ability to develop team working skills, in particular: organization, negotiation, delegation</w:t>
      </w:r>
      <w:r w:rsidR="00CA479A">
        <w:rPr>
          <w:rFonts w:ascii="Times New Roman" w:hAnsi="Times New Roman" w:cs="Times New Roman"/>
          <w:color w:val="000000"/>
          <w:sz w:val="20"/>
          <w:lang w:val="en-US" w:bidi="en-US"/>
        </w:rPr>
        <w:t>, sampling</w:t>
      </w:r>
      <w:r w:rsidRPr="008B1A67">
        <w:rPr>
          <w:rFonts w:ascii="Times New Roman" w:hAnsi="Times New Roman" w:cs="Times New Roman"/>
          <w:color w:val="000000"/>
          <w:sz w:val="20"/>
          <w:lang w:val="en-US" w:bidi="en-US"/>
        </w:rPr>
        <w:t>;</w:t>
      </w:r>
    </w:p>
    <w:p w14:paraId="12A6AE5F" w14:textId="4B91AD21" w:rsidR="00316C5A" w:rsidRPr="008B1A67" w:rsidRDefault="00316C5A" w:rsidP="00407398">
      <w:pPr>
        <w:pStyle w:val="BodyText"/>
        <w:numPr>
          <w:ilvl w:val="0"/>
          <w:numId w:val="9"/>
        </w:numPr>
        <w:shd w:val="clear" w:color="auto" w:fill="auto"/>
        <w:tabs>
          <w:tab w:val="left" w:pos="277"/>
        </w:tabs>
        <w:spacing w:after="0" w:line="240" w:lineRule="auto"/>
        <w:ind w:left="720" w:hanging="360"/>
        <w:contextualSpacing/>
        <w:rPr>
          <w:rFonts w:ascii="Times New Roman" w:hAnsi="Times New Roman" w:cs="Times New Roman"/>
          <w:sz w:val="20"/>
          <w:lang w:val="en-US"/>
        </w:rPr>
      </w:pPr>
      <w:r w:rsidRPr="008B1A67">
        <w:rPr>
          <w:rFonts w:ascii="Times New Roman" w:hAnsi="Times New Roman" w:cs="Times New Roman"/>
          <w:color w:val="000000"/>
          <w:sz w:val="20"/>
          <w:lang w:val="en-US" w:bidi="en-US"/>
        </w:rPr>
        <w:t xml:space="preserve">the ability to build </w:t>
      </w:r>
      <w:proofErr w:type="gramStart"/>
      <w:r w:rsidRPr="008B1A67">
        <w:rPr>
          <w:rFonts w:ascii="Times New Roman" w:hAnsi="Times New Roman" w:cs="Times New Roman"/>
          <w:color w:val="000000"/>
          <w:sz w:val="20"/>
          <w:lang w:val="en-US" w:bidi="en-US"/>
        </w:rPr>
        <w:t>team work</w:t>
      </w:r>
      <w:proofErr w:type="gramEnd"/>
      <w:r w:rsidRPr="008B1A67">
        <w:rPr>
          <w:rFonts w:ascii="Times New Roman" w:hAnsi="Times New Roman" w:cs="Times New Roman"/>
          <w:color w:val="000000"/>
          <w:sz w:val="20"/>
          <w:lang w:val="en-US" w:bidi="en-US"/>
        </w:rPr>
        <w:t>; co-operation; leadership; following.</w:t>
      </w:r>
    </w:p>
    <w:p w14:paraId="700D10AD" w14:textId="77777777" w:rsidR="00316C5A" w:rsidRPr="008B1A67" w:rsidRDefault="00316C5A" w:rsidP="00407398">
      <w:pPr>
        <w:spacing w:after="0" w:line="240" w:lineRule="auto"/>
        <w:contextualSpacing/>
        <w:jc w:val="both"/>
        <w:rPr>
          <w:rFonts w:ascii="Times New Roman" w:hAnsi="Times New Roman"/>
          <w:sz w:val="20"/>
          <w:szCs w:val="24"/>
          <w:lang w:val="en-US"/>
        </w:rPr>
      </w:pPr>
    </w:p>
    <w:p w14:paraId="4C9831CF" w14:textId="62F69F9E" w:rsidR="00A54491" w:rsidRDefault="00316C5A" w:rsidP="00407398">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Students’ achievement will be graded according to the faculty and university standard using</w:t>
      </w:r>
      <w:r w:rsidR="00277F41" w:rsidRPr="008B1A67">
        <w:rPr>
          <w:rFonts w:ascii="Times New Roman" w:hAnsi="Times New Roman"/>
          <w:sz w:val="20"/>
          <w:szCs w:val="24"/>
          <w:lang w:val="en-US"/>
        </w:rPr>
        <w:t xml:space="preserve"> </w:t>
      </w:r>
      <w:r w:rsidRPr="008B1A67">
        <w:rPr>
          <w:rFonts w:ascii="Times New Roman" w:hAnsi="Times New Roman"/>
          <w:sz w:val="20"/>
          <w:szCs w:val="24"/>
          <w:lang w:val="en-US"/>
        </w:rPr>
        <w:t>percentages: 0%- 59% (fail); 60%-100% (pass).</w:t>
      </w:r>
    </w:p>
    <w:p w14:paraId="2A56667D" w14:textId="77777777" w:rsidR="00CA479A" w:rsidRPr="008B1A67" w:rsidRDefault="00CA479A" w:rsidP="00407398">
      <w:pPr>
        <w:spacing w:after="0" w:line="240" w:lineRule="auto"/>
        <w:contextualSpacing/>
        <w:jc w:val="both"/>
        <w:rPr>
          <w:rFonts w:ascii="Times New Roman" w:hAnsi="Times New Roman"/>
          <w:sz w:val="20"/>
          <w:szCs w:val="24"/>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214CBC" w:rsidRPr="00777CEB" w14:paraId="3B45B477" w14:textId="77777777" w:rsidTr="00C922BA">
        <w:tc>
          <w:tcPr>
            <w:tcW w:w="9625" w:type="dxa"/>
          </w:tcPr>
          <w:p w14:paraId="726D0FD8" w14:textId="77777777" w:rsidR="00A54491" w:rsidRPr="008B1A67" w:rsidRDefault="00A54491" w:rsidP="00A54491">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 xml:space="preserve">Ratio of mark (the respective sum to 100%) </w:t>
            </w:r>
          </w:p>
          <w:p w14:paraId="4457B913"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27E32F7B" w14:textId="5D05D8B6"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Written exam (mandatory) [</w:t>
            </w:r>
            <w:r w:rsidR="00210785" w:rsidRPr="008B1A67">
              <w:rPr>
                <w:rFonts w:ascii="Times New Roman" w:hAnsi="Times New Roman"/>
                <w:sz w:val="20"/>
                <w:szCs w:val="24"/>
                <w:lang w:val="en-US"/>
              </w:rPr>
              <w:t>6</w:t>
            </w:r>
            <w:r w:rsidRPr="008B1A67">
              <w:rPr>
                <w:rFonts w:ascii="Times New Roman" w:hAnsi="Times New Roman"/>
                <w:sz w:val="20"/>
                <w:szCs w:val="24"/>
                <w:lang w:val="en-US"/>
              </w:rPr>
              <w:t xml:space="preserve">0%] </w:t>
            </w:r>
          </w:p>
          <w:p w14:paraId="51A13F33" w14:textId="572D18B1"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Team project</w:t>
            </w:r>
            <w:r w:rsidR="00277F41" w:rsidRPr="008B1A67">
              <w:rPr>
                <w:rFonts w:ascii="Times New Roman" w:hAnsi="Times New Roman"/>
                <w:sz w:val="20"/>
                <w:szCs w:val="24"/>
                <w:lang w:val="en-US"/>
              </w:rPr>
              <w:t xml:space="preserve"> based on case study assessment</w:t>
            </w:r>
            <w:r w:rsidRPr="008B1A67">
              <w:rPr>
                <w:rFonts w:ascii="Times New Roman" w:hAnsi="Times New Roman"/>
                <w:sz w:val="20"/>
                <w:szCs w:val="24"/>
                <w:lang w:val="en-US"/>
              </w:rPr>
              <w:t xml:space="preserve"> (presentation and report are mandatory) [</w:t>
            </w:r>
            <w:r w:rsidR="009C64DA" w:rsidRPr="008B1A67">
              <w:rPr>
                <w:rFonts w:ascii="Times New Roman" w:hAnsi="Times New Roman"/>
                <w:sz w:val="20"/>
                <w:szCs w:val="24"/>
                <w:lang w:val="en-US"/>
              </w:rPr>
              <w:t>2</w:t>
            </w:r>
            <w:r w:rsidRPr="008B1A67">
              <w:rPr>
                <w:rFonts w:ascii="Times New Roman" w:hAnsi="Times New Roman"/>
                <w:sz w:val="20"/>
                <w:szCs w:val="24"/>
                <w:lang w:val="en-US"/>
              </w:rPr>
              <w:t>0%]</w:t>
            </w:r>
          </w:p>
          <w:p w14:paraId="3202663D" w14:textId="074C1516"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Short individual papers [20%]</w:t>
            </w:r>
          </w:p>
          <w:p w14:paraId="0CD1A9B0"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2118FC6B" w14:textId="62677D5B"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Examination is based upon a written comprehensive individual exam, group assignments and short individual papers.</w:t>
            </w:r>
          </w:p>
          <w:p w14:paraId="374103A5"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56984892" w14:textId="77777777"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The following grading system will be used:</w:t>
            </w:r>
          </w:p>
          <w:p w14:paraId="2B24EF9E" w14:textId="77777777"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Pass with distinction (75% or more)</w:t>
            </w:r>
          </w:p>
          <w:p w14:paraId="43094D6D" w14:textId="7B6BD03B"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Pass (</w:t>
            </w:r>
            <w:r w:rsidR="004C5FA9" w:rsidRPr="008B1A67">
              <w:rPr>
                <w:rFonts w:ascii="Times New Roman" w:hAnsi="Times New Roman"/>
                <w:sz w:val="20"/>
                <w:szCs w:val="24"/>
                <w:shd w:val="clear" w:color="auto" w:fill="FFFFFF"/>
                <w:lang w:val="en-US"/>
              </w:rPr>
              <w:t>6</w:t>
            </w:r>
            <w:r w:rsidRPr="008B1A67">
              <w:rPr>
                <w:rFonts w:ascii="Times New Roman" w:hAnsi="Times New Roman"/>
                <w:sz w:val="20"/>
                <w:szCs w:val="24"/>
                <w:shd w:val="clear" w:color="auto" w:fill="FFFFFF"/>
                <w:lang w:val="en-US"/>
              </w:rPr>
              <w:t>0% or more)</w:t>
            </w:r>
          </w:p>
          <w:p w14:paraId="56EC1DF2" w14:textId="2B059335"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 xml:space="preserve">Fail (less than </w:t>
            </w:r>
            <w:r w:rsidR="00AC379D" w:rsidRPr="008B1A67">
              <w:rPr>
                <w:rFonts w:ascii="Times New Roman" w:hAnsi="Times New Roman"/>
                <w:sz w:val="20"/>
                <w:szCs w:val="24"/>
                <w:shd w:val="clear" w:color="auto" w:fill="FFFFFF"/>
                <w:lang w:val="en-US"/>
              </w:rPr>
              <w:t>59</w:t>
            </w:r>
            <w:r w:rsidRPr="008B1A67">
              <w:rPr>
                <w:rFonts w:ascii="Times New Roman" w:hAnsi="Times New Roman"/>
                <w:sz w:val="20"/>
                <w:szCs w:val="24"/>
                <w:shd w:val="clear" w:color="auto" w:fill="FFFFFF"/>
                <w:lang w:val="en-US"/>
              </w:rPr>
              <w:t>%).</w:t>
            </w:r>
          </w:p>
        </w:tc>
      </w:tr>
    </w:tbl>
    <w:p w14:paraId="16B1B3D8" w14:textId="5A242E92" w:rsidR="00407398" w:rsidRDefault="00407398" w:rsidP="008B1A67">
      <w:pPr>
        <w:spacing w:after="0" w:line="240" w:lineRule="auto"/>
        <w:contextualSpacing/>
        <w:jc w:val="both"/>
        <w:rPr>
          <w:rFonts w:ascii="Times New Roman" w:hAnsi="Times New Roman"/>
          <w:b/>
          <w:sz w:val="20"/>
          <w:szCs w:val="24"/>
          <w:lang w:val="en-US"/>
        </w:rPr>
      </w:pPr>
    </w:p>
    <w:p w14:paraId="391B6EEE" w14:textId="6C7B7CC5" w:rsidR="0070063A" w:rsidRDefault="0070063A" w:rsidP="008B1A67">
      <w:pPr>
        <w:spacing w:after="0" w:line="240" w:lineRule="auto"/>
        <w:contextualSpacing/>
        <w:jc w:val="both"/>
        <w:rPr>
          <w:rFonts w:ascii="Times New Roman" w:hAnsi="Times New Roman"/>
          <w:b/>
          <w:sz w:val="20"/>
          <w:szCs w:val="24"/>
          <w:lang w:val="en-US"/>
        </w:rPr>
      </w:pPr>
    </w:p>
    <w:p w14:paraId="586E8960" w14:textId="77777777" w:rsidR="0070063A" w:rsidRDefault="0070063A" w:rsidP="008B1A67">
      <w:pPr>
        <w:spacing w:after="0" w:line="240" w:lineRule="auto"/>
        <w:contextualSpacing/>
        <w:jc w:val="both"/>
        <w:rPr>
          <w:rFonts w:ascii="Times New Roman" w:hAnsi="Times New Roman"/>
          <w:b/>
          <w:sz w:val="20"/>
          <w:szCs w:val="24"/>
          <w:lang w:val="en-US"/>
        </w:rPr>
      </w:pPr>
    </w:p>
    <w:p w14:paraId="4AC008B1" w14:textId="0BFA26DD" w:rsidR="003F5B23" w:rsidRPr="008B1A67" w:rsidRDefault="003F5B23" w:rsidP="008B1A67">
      <w:pPr>
        <w:spacing w:after="0" w:line="240" w:lineRule="auto"/>
        <w:contextualSpacing/>
        <w:jc w:val="both"/>
        <w:rPr>
          <w:rFonts w:ascii="Times New Roman" w:hAnsi="Times New Roman"/>
          <w:b/>
          <w:sz w:val="20"/>
          <w:szCs w:val="24"/>
          <w:lang w:val="en-US"/>
        </w:rPr>
      </w:pPr>
      <w:r w:rsidRPr="008B1A67">
        <w:rPr>
          <w:rFonts w:ascii="Times New Roman" w:hAnsi="Times New Roman"/>
          <w:b/>
          <w:sz w:val="20"/>
          <w:szCs w:val="24"/>
          <w:lang w:val="en-US"/>
        </w:rPr>
        <w:lastRenderedPageBreak/>
        <w:t>Syllabus (Indicative content)</w:t>
      </w:r>
    </w:p>
    <w:p w14:paraId="3CBC9DC6" w14:textId="3A4D2ADA" w:rsidR="00316C5A" w:rsidRDefault="00214CBC" w:rsidP="008B1A67">
      <w:pPr>
        <w:spacing w:after="0" w:line="240" w:lineRule="auto"/>
        <w:contextualSpacing/>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 xml:space="preserve">The content is grouped into </w:t>
      </w:r>
      <w:r w:rsidR="00407398">
        <w:rPr>
          <w:rFonts w:ascii="Times New Roman" w:hAnsi="Times New Roman" w:cs="Times New Roman"/>
          <w:sz w:val="20"/>
          <w:szCs w:val="24"/>
          <w:lang w:val="en-US"/>
        </w:rPr>
        <w:t>11</w:t>
      </w:r>
      <w:r w:rsidRPr="008B1A67">
        <w:rPr>
          <w:rFonts w:ascii="Times New Roman" w:hAnsi="Times New Roman" w:cs="Times New Roman"/>
          <w:sz w:val="20"/>
          <w:szCs w:val="24"/>
          <w:lang w:val="en-US"/>
        </w:rPr>
        <w:t xml:space="preserve"> blocks. </w:t>
      </w:r>
      <w:r w:rsidR="00316C5A" w:rsidRPr="008B1A67">
        <w:rPr>
          <w:rFonts w:ascii="Times New Roman" w:hAnsi="Times New Roman" w:cs="Times New Roman"/>
          <w:sz w:val="20"/>
          <w:szCs w:val="24"/>
          <w:lang w:val="en-US"/>
        </w:rPr>
        <w:t>Each block includes lecture and seminar classes</w:t>
      </w:r>
      <w:r w:rsidR="004C5FA9" w:rsidRPr="008B1A67">
        <w:rPr>
          <w:rFonts w:ascii="Times New Roman" w:hAnsi="Times New Roman" w:cs="Times New Roman"/>
          <w:sz w:val="20"/>
          <w:szCs w:val="24"/>
          <w:lang w:val="en-US"/>
        </w:rPr>
        <w:t xml:space="preserve"> (case-studies)</w:t>
      </w:r>
      <w:r w:rsidR="00316C5A" w:rsidRPr="008B1A67">
        <w:rPr>
          <w:rFonts w:ascii="Times New Roman" w:hAnsi="Times New Roman" w:cs="Times New Roman"/>
          <w:sz w:val="20"/>
          <w:szCs w:val="24"/>
          <w:lang w:val="en-US"/>
        </w:rPr>
        <w:t>.</w:t>
      </w:r>
    </w:p>
    <w:p w14:paraId="3D71CEAD" w14:textId="77777777" w:rsidR="00407398" w:rsidRPr="008B1A67" w:rsidRDefault="00407398" w:rsidP="008B1A67">
      <w:pPr>
        <w:spacing w:after="0" w:line="240" w:lineRule="auto"/>
        <w:contextualSpacing/>
        <w:jc w:val="both"/>
        <w:rPr>
          <w:rFonts w:ascii="Times New Roman" w:hAnsi="Times New Roman" w:cs="Times New Roman"/>
          <w:sz w:val="20"/>
          <w:szCs w:val="24"/>
          <w:lang w:val="en-US"/>
        </w:rPr>
      </w:pPr>
    </w:p>
    <w:p w14:paraId="30E0A8CA"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1 THE NATURE AND RELEVANCE OF RESEARCH </w:t>
      </w:r>
    </w:p>
    <w:p w14:paraId="35B81B76"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1.1 Introduction 1.2 The Nature of Research 1.2.1 Experience and common sense 1.2.2 Thinking about research 1.3 The Characteristics of Scientific Research 1.3.1 Purposeful 1.3.2 Rigorous 1.3.3 Testable 1.3.4 Replicable 1.3.5 Precision 1.3.6 Confidence 1.3.7 Objective 1.3.8 </w:t>
      </w:r>
      <w:proofErr w:type="spellStart"/>
      <w:r w:rsidRPr="00407398">
        <w:rPr>
          <w:rFonts w:ascii="Times New Roman" w:hAnsi="Times New Roman" w:cs="Times New Roman"/>
          <w:sz w:val="20"/>
          <w:lang w:val="en-US"/>
        </w:rPr>
        <w:t>Generalisable</w:t>
      </w:r>
      <w:proofErr w:type="spellEnd"/>
      <w:r w:rsidRPr="00407398">
        <w:rPr>
          <w:rFonts w:ascii="Times New Roman" w:hAnsi="Times New Roman" w:cs="Times New Roman"/>
          <w:sz w:val="20"/>
          <w:lang w:val="en-US"/>
        </w:rPr>
        <w:t xml:space="preserve"> 1.3.9 Parsimonious 1.4 Types of Research 1.4.1 Exploratory, descriptive and explanatory research 1.4.2 Pure and applied research 1.4.3 Theoretical/empirical and primary/secondary research 1.5 The Main Research Approaches 1.5.1 Induction 1.5.2 Deduction 1.6 Research Issues, Questions and Problems </w:t>
      </w:r>
    </w:p>
    <w:p w14:paraId="73023BAE"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37B87CCB"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2 RESEARCH PHILOSOPHIES AND SCHOOLS OF THOUGHT</w:t>
      </w:r>
    </w:p>
    <w:p w14:paraId="3B9857E1"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2.1 Introduction 2.2 The Nature of Knowledge and Reality 2.2.1 The ‘</w:t>
      </w:r>
      <w:proofErr w:type="spellStart"/>
      <w:r w:rsidRPr="00407398">
        <w:rPr>
          <w:rFonts w:ascii="Times New Roman" w:hAnsi="Times New Roman" w:cs="Times New Roman"/>
          <w:sz w:val="20"/>
          <w:lang w:val="en-US"/>
        </w:rPr>
        <w:t>ologies</w:t>
      </w:r>
      <w:proofErr w:type="spellEnd"/>
      <w:r w:rsidRPr="00407398">
        <w:rPr>
          <w:rFonts w:ascii="Times New Roman" w:hAnsi="Times New Roman" w:cs="Times New Roman"/>
          <w:sz w:val="20"/>
          <w:lang w:val="en-US"/>
        </w:rPr>
        <w:t xml:space="preserve">’ 2.2.2 Schools of thought and paradigms 2.3 Positivism and Phenomenology 2.3.1 Positivism 2.3.2 Phenomenology 2.4 Post-modernism and Pragmatism 2.4.1 Post-modernism 2.4.2 Pragmatism 2.5 Where Do You Stand? </w:t>
      </w:r>
    </w:p>
    <w:p w14:paraId="5E702E4D"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10AD1877"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3 DEVELOPING THE RESEARCH PROPOSAL AND PLAN</w:t>
      </w:r>
    </w:p>
    <w:p w14:paraId="5B905490"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3.1 Introduction 3.2 Finding and Refining a Topic 3.2.1 Choosing a topic with potential value 3.2.2 Choosing a topic that interests you 3.2.3 Do some exploratory work 3.2.4 Be aware of who is saying what 3.2.5 Refining and focusing the topic 3.3 Refining the Research Question(s) 3.3.1 Using what is known already 3.3.2 Be creative 3.4 Developing Aims and Objectives 3.5 Putting the Research Proposal Together 3.5.1 What should the research proposal contain? 3.5.2 The research proposal and the research process 3.6 Ethical Considerations </w:t>
      </w:r>
    </w:p>
    <w:p w14:paraId="4B08EF27"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30CB9904"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4 SOURCING AND REVIEWING THE LITERATURE </w:t>
      </w:r>
    </w:p>
    <w:p w14:paraId="0DB9ECDF"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4.1 Introduction 4.2 Why is a Literature Review Necessary? 4.2.1 Avoiding the trivial and adding something new 4.2.2 Using what has gone before – opportunities for replicative studies 4.2.3 Developing your ideas 4.2.4 Deduction, induction and the literature review 4.3 What is the Literature? 4.4 What is a Literature Review? 4.5 Sourcing, Searching, Accessing and </w:t>
      </w:r>
      <w:proofErr w:type="spellStart"/>
      <w:r w:rsidRPr="00407398">
        <w:rPr>
          <w:rFonts w:ascii="Times New Roman" w:hAnsi="Times New Roman" w:cs="Times New Roman"/>
          <w:sz w:val="20"/>
          <w:lang w:val="en-US"/>
        </w:rPr>
        <w:t>Organising</w:t>
      </w:r>
      <w:proofErr w:type="spellEnd"/>
      <w:r w:rsidRPr="00407398">
        <w:rPr>
          <w:rFonts w:ascii="Times New Roman" w:hAnsi="Times New Roman" w:cs="Times New Roman"/>
          <w:sz w:val="20"/>
          <w:lang w:val="en-US"/>
        </w:rPr>
        <w:t xml:space="preserve"> the Literature 4.5.1 Managing the literature search 4.5.2 Reading, note-taking and </w:t>
      </w:r>
      <w:proofErr w:type="spellStart"/>
      <w:r w:rsidRPr="00407398">
        <w:rPr>
          <w:rFonts w:ascii="Times New Roman" w:hAnsi="Times New Roman" w:cs="Times New Roman"/>
          <w:sz w:val="20"/>
          <w:lang w:val="en-US"/>
        </w:rPr>
        <w:t>organising</w:t>
      </w:r>
      <w:proofErr w:type="spellEnd"/>
      <w:r w:rsidRPr="00407398">
        <w:rPr>
          <w:rFonts w:ascii="Times New Roman" w:hAnsi="Times New Roman" w:cs="Times New Roman"/>
          <w:sz w:val="20"/>
          <w:lang w:val="en-US"/>
        </w:rPr>
        <w:t xml:space="preserve"> the literature 4.6 Evaluating and Reviewing the Literature 4.7 Writing the Literature Review </w:t>
      </w:r>
    </w:p>
    <w:p w14:paraId="30C0E641"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734E0AC6"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5 DEVELOPING THE CONCEPTUAL FRAMEWORK </w:t>
      </w:r>
    </w:p>
    <w:p w14:paraId="140052DB"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5.1 Introduction 5.2 The Conceptual Framework 5.2.1 What is it? 5.2.2 Why is it necessary? 5.2.3 Where does it appear in a research study? 5.2.4 What does it do? 5.2.5 What does it have to do with concepts, constructs, variables and hypotheses? 5.3 Constructs and Concepts 5.4 Variables 5.4.1 Dependent and independent variables 5.4.2 Intervening variables 5.4.3 Moderating variables 5.4.4 Expressing relationships between variables 5.4.5 Considering variables from different perspectives 5.5 Theories and Models 5.6 Hypotheses 5.6.1 Causal and correlational hypotheses 5.6.2 Null and alternate hypotheses 5.6.3 Writing hypotheses 5.7 </w:t>
      </w:r>
      <w:proofErr w:type="spellStart"/>
      <w:r w:rsidRPr="00407398">
        <w:rPr>
          <w:rFonts w:ascii="Times New Roman" w:hAnsi="Times New Roman" w:cs="Times New Roman"/>
          <w:sz w:val="20"/>
          <w:lang w:val="en-US"/>
        </w:rPr>
        <w:t>Operationalisation</w:t>
      </w:r>
      <w:proofErr w:type="spellEnd"/>
      <w:r w:rsidRPr="00407398">
        <w:rPr>
          <w:rFonts w:ascii="Times New Roman" w:hAnsi="Times New Roman" w:cs="Times New Roman"/>
          <w:sz w:val="20"/>
          <w:lang w:val="en-US"/>
        </w:rPr>
        <w:t xml:space="preserve"> 5.7.1 Identifying concept dimensions 5.7.2 Identifying elements and indicators 5.8 Measurement and Scales 5.8.1 The nominal scale 5.8.2 The ordinal scale 5.8.3 The interval scale 5.8.4 The ratio scale 5.8.5 Selecting an appropriate scale 5.9 Establishing Good Measures 5.9.1 Determining validity 5.9.2 Determining reliability </w:t>
      </w:r>
    </w:p>
    <w:p w14:paraId="6B775806"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5C78CE6C"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6 CHOOSING THE EMPIRICAL RESEARCH DESIGN </w:t>
      </w:r>
    </w:p>
    <w:p w14:paraId="2193E2F9"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6.1 Introduction 6.2 Choosing the Design 6.2.1 Justifying your decision 6.3 Experimental Research 6.3.1 Control and manipulation 6.3.2 Artificiality and validity 6.3.3 The influence and significance of experimental design principles 6.3.4 What is the relevance of experimentation to hospitality or tourism students? 6.4 Survey Research 6.4.1 Surveys and sampling 6.4.2 Communicating with the respondents 6.4.3 Advantages and disadvantages of surveys 6.4.4 Types of survey 6.4.5 Survey implementation 6.4.6 Sources and types of error 6.5 Comparative Research 6.5.1 Basic approaches to comparative designs 6.5.2 The importance of equivalence 6.5.3 ‘Intra’ and ‘inter’ comparisons 6.5.4 Comparison and other research designs 6.6 Case Study Research 6.6.1 The importance of context 6.6.2 What constitutes a case? 6.6.3 The unit(s) of analysis 6.6.4 The principle of replication 6.7 Observational Research 6.7.1 Ethnography 6.7.2 Visual ethnography 6.7.3 </w:t>
      </w:r>
      <w:proofErr w:type="spellStart"/>
      <w:r w:rsidRPr="00407398">
        <w:rPr>
          <w:rFonts w:ascii="Times New Roman" w:hAnsi="Times New Roman" w:cs="Times New Roman"/>
          <w:sz w:val="20"/>
          <w:lang w:val="en-US"/>
        </w:rPr>
        <w:t>Netnography</w:t>
      </w:r>
      <w:proofErr w:type="spellEnd"/>
      <w:r w:rsidRPr="00407398">
        <w:rPr>
          <w:rFonts w:ascii="Times New Roman" w:hAnsi="Times New Roman" w:cs="Times New Roman"/>
          <w:sz w:val="20"/>
          <w:lang w:val="en-US"/>
        </w:rPr>
        <w:t xml:space="preserve"> 6.7.4 Is observational research a good option for you? 6.8 Action Research 6.9 Mixed-method Designs 6.9.1 Which is best – singular or mixed designs? 6.9.2 Mixed methods vs mixed designs 6.9.3 Mixed designs in the real world  </w:t>
      </w:r>
    </w:p>
    <w:p w14:paraId="417726D9"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131A3C1C"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7 COLLECTING THE EMPIRICAL DATA </w:t>
      </w:r>
    </w:p>
    <w:p w14:paraId="7080B983"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7.1 Introduction 7.2 Questionnaires and Questions 7.2.1 The nature of questionnaires 7.2.2 Designing unstructured/open-ended questionnaires 7.2.3 Designing structured/closed questionnaires 7.2.4 Questionnaires and validity/reliability issues 7.2.5 Mixed-design questionnaires 7.2.6 Choosing the appropriate type of questionnaire 7.2.7 Basic questionnaire design and preparation issues 7.2.8 Writing questions 7.2.9 Questions and measurement scales 7.2.10 Standard and non-standard questions 7.2.11 Questionnaire piloting 7.3 Interviewing 7.3.1 Why choose interviewing? 7.3.2 Group interviewing 7.4 Observation 7.4.1 Observation – validity and reliability issues 7.4.2 Site selection and access 7.4.3 Observational issues 7.4.4 Recording observational data 7.4.5 Observation and interviewing 7.5 Projective Techniques 7.5.1 Why use projective techniques? 7.5.2 Types of projective techniques </w:t>
      </w:r>
    </w:p>
    <w:p w14:paraId="1559D166"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31C304CE"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8 SAMPLING </w:t>
      </w:r>
    </w:p>
    <w:p w14:paraId="219C2901"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8.1 Introduction 8.2 What is Sampling and Why is it Important? 8.2.1 Sampling and representativeness 8.2.2 Why sample? 8.2.3 Populations 8.2.4 Sample size 8.2.5 Sample selection and population characteristics 8.2.6 Sampling and response rates 8.2.7 Sampling and confidence intervals 8.2.8 Sampling and reality 8.3 Quantitative Data Sampling 8.3.1 Simple random sampling 8.3.2 Systematic random sampling 8.3.3 Stratified random sampling 8.3.4 Cluster sampling 8.4 Qualitative Data Sampling 8.4.1 Convenience sampling 8.4.2 Purposive, </w:t>
      </w:r>
      <w:proofErr w:type="spellStart"/>
      <w:r w:rsidRPr="00407398">
        <w:rPr>
          <w:rFonts w:ascii="Times New Roman" w:hAnsi="Times New Roman" w:cs="Times New Roman"/>
          <w:sz w:val="20"/>
          <w:lang w:val="en-US"/>
        </w:rPr>
        <w:t>judgemental</w:t>
      </w:r>
      <w:proofErr w:type="spellEnd"/>
      <w:r w:rsidRPr="00407398">
        <w:rPr>
          <w:rFonts w:ascii="Times New Roman" w:hAnsi="Times New Roman" w:cs="Times New Roman"/>
          <w:sz w:val="20"/>
          <w:lang w:val="en-US"/>
        </w:rPr>
        <w:t xml:space="preserve"> or criterion sampling 8.4.3 Snowball and expert-choice sampling 8.4.4 Quota sampling 8.4.5 Theoretical sampling 8.5 N = 1 Investigations </w:t>
      </w:r>
    </w:p>
    <w:p w14:paraId="7EDDE0DA"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21081511"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9 ANALYSING QUANTITATIVE DATA </w:t>
      </w:r>
    </w:p>
    <w:p w14:paraId="4E1CE90B"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9.1 Introduction 9.2 General Issues 9.2.1 Coding the data 9.2.2 Setting up SPSS for data entry 9.2.3 Entering data into SPSS 9.2.4 Checking the data 9.2.5 Selecting cases and/or variables 9.3 Descriptive Statistics 9.3.1 Frequency distributions 9.3.2 Measures of central tendency 9.3.3 Data range and dispersion 9.3.4 Uses of descriptive data 9.3.5 Scale reliability 9.4 Bivariate Analysis 9.4.1 Cross-tabulation 9.4.2 Scatter graphs and correlation 9.4.3 Statistical significance 9.4.4 Regression analysis 9.5 Inferential Statistics 9.5.1 Hypothesis testing 9.5.2 t-Tests 9.5.3 The chi-square test 9.6 Data Reduction Techniques 9.6.1 Principal components analysis </w:t>
      </w:r>
    </w:p>
    <w:p w14:paraId="462529DB"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1AC38EC0"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10 ANALYSING QUALITATIVE DATA </w:t>
      </w:r>
    </w:p>
    <w:p w14:paraId="5B482D92"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10.1 Introduction 10.2 What Kind of Qualitative Data Do You Have? 10.3 Basic Principles and Stages in Qualitative Data Analysis 10.3.1 </w:t>
      </w:r>
      <w:proofErr w:type="spellStart"/>
      <w:r w:rsidRPr="00407398">
        <w:rPr>
          <w:rFonts w:ascii="Times New Roman" w:hAnsi="Times New Roman" w:cs="Times New Roman"/>
          <w:sz w:val="20"/>
          <w:lang w:val="en-US"/>
        </w:rPr>
        <w:t>Unitising</w:t>
      </w:r>
      <w:proofErr w:type="spellEnd"/>
      <w:r w:rsidRPr="00407398">
        <w:rPr>
          <w:rFonts w:ascii="Times New Roman" w:hAnsi="Times New Roman" w:cs="Times New Roman"/>
          <w:sz w:val="20"/>
          <w:lang w:val="en-US"/>
        </w:rPr>
        <w:t xml:space="preserve"> and coding 10.3.2 Open coding 10.3.3 Axial coding 10.4 Qualitative Data Analysis Techniques 10.4.1 Content analysis 10.4.2 Semiotics 10.4.3 Computer-assisted qualitative data analysis (CAQDAS) 10.5 Displaying Qualitative Data 10.6 Justifying Qualitative Data Analysis Choices 10.6.1 Triangulation </w:t>
      </w:r>
    </w:p>
    <w:p w14:paraId="7B09215D" w14:textId="77777777" w:rsidR="00407398" w:rsidRPr="00407398" w:rsidRDefault="00407398" w:rsidP="00407398">
      <w:pPr>
        <w:spacing w:after="0" w:line="240" w:lineRule="auto"/>
        <w:contextualSpacing/>
        <w:jc w:val="both"/>
        <w:rPr>
          <w:rFonts w:ascii="Times New Roman" w:hAnsi="Times New Roman" w:cs="Times New Roman"/>
          <w:sz w:val="20"/>
          <w:lang w:val="en-US"/>
        </w:rPr>
      </w:pPr>
    </w:p>
    <w:p w14:paraId="2851D922" w14:textId="77777777" w:rsidR="00407398" w:rsidRPr="00407398" w:rsidRDefault="00407398" w:rsidP="00407398">
      <w:pPr>
        <w:spacing w:after="0" w:line="240" w:lineRule="auto"/>
        <w:contextualSpacing/>
        <w:jc w:val="both"/>
        <w:rPr>
          <w:rFonts w:ascii="Times New Roman" w:hAnsi="Times New Roman" w:cs="Times New Roman"/>
          <w:b/>
          <w:sz w:val="20"/>
          <w:lang w:val="en-US"/>
        </w:rPr>
      </w:pPr>
      <w:r w:rsidRPr="00407398">
        <w:rPr>
          <w:rFonts w:ascii="Times New Roman" w:hAnsi="Times New Roman" w:cs="Times New Roman"/>
          <w:b/>
          <w:sz w:val="20"/>
          <w:lang w:val="en-US"/>
        </w:rPr>
        <w:t xml:space="preserve">11 WRITING UP THE RESEARCH PROJECT </w:t>
      </w:r>
    </w:p>
    <w:p w14:paraId="6703BA00" w14:textId="77777777" w:rsidR="00407398" w:rsidRPr="00407398" w:rsidRDefault="00407398" w:rsidP="00407398">
      <w:pPr>
        <w:spacing w:after="0" w:line="240" w:lineRule="auto"/>
        <w:contextualSpacing/>
        <w:jc w:val="both"/>
        <w:rPr>
          <w:rFonts w:ascii="Times New Roman" w:hAnsi="Times New Roman" w:cs="Times New Roman"/>
          <w:sz w:val="20"/>
          <w:lang w:val="en-US"/>
        </w:rPr>
      </w:pPr>
      <w:r w:rsidRPr="00407398">
        <w:rPr>
          <w:rFonts w:ascii="Times New Roman" w:hAnsi="Times New Roman" w:cs="Times New Roman"/>
          <w:sz w:val="20"/>
          <w:lang w:val="en-US"/>
        </w:rPr>
        <w:t xml:space="preserve">11.1 Introduction 11.2 Style, Presentation and the Reader 11.2.1 The nature of academics 11.2.2 Credibility 11.2.3 Academic style 11.3 The Contents 11.3.1 The introduction 11.3.2 The literature review 11.3.3 The methodology Block 11.3.4 The results or findings Block 11.3.5 The conclusions 11.4 References in the Text and Bibliography 11.4.1 Why reference? 11.4.2 How to reference correctly 11.4.3 Text citations 11.4.4 Bibliographic citations 11.5 A Final Check Block </w:t>
      </w:r>
    </w:p>
    <w:p w14:paraId="3B51D4E1" w14:textId="77777777" w:rsidR="00D57ECC" w:rsidRPr="008B1A67" w:rsidRDefault="00D57ECC" w:rsidP="00E0105F">
      <w:pPr>
        <w:spacing w:after="0" w:line="240" w:lineRule="auto"/>
        <w:contextualSpacing/>
        <w:jc w:val="both"/>
        <w:rPr>
          <w:rFonts w:ascii="Times New Roman" w:hAnsi="Times New Roman" w:cs="Times New Roman"/>
          <w:b/>
          <w:bCs/>
          <w:color w:val="000000"/>
          <w:sz w:val="20"/>
          <w:szCs w:val="24"/>
          <w:lang w:val="en-US"/>
        </w:rPr>
      </w:pPr>
    </w:p>
    <w:p w14:paraId="0CEBA1CC" w14:textId="2C897C1A" w:rsidR="00926F4C" w:rsidRDefault="00926F4C" w:rsidP="00E0105F">
      <w:pPr>
        <w:spacing w:after="0" w:line="240" w:lineRule="auto"/>
        <w:contextualSpacing/>
        <w:jc w:val="both"/>
        <w:rPr>
          <w:rFonts w:ascii="Times New Roman" w:hAnsi="Times New Roman" w:cs="Times New Roman"/>
          <w:b/>
          <w:bCs/>
          <w:color w:val="000000"/>
          <w:sz w:val="20"/>
          <w:szCs w:val="24"/>
          <w:lang w:val="en-US"/>
        </w:rPr>
      </w:pPr>
      <w:r w:rsidRPr="008B1A67">
        <w:rPr>
          <w:rFonts w:ascii="Times New Roman" w:hAnsi="Times New Roman" w:cs="Times New Roman"/>
          <w:b/>
          <w:bCs/>
          <w:color w:val="000000"/>
          <w:sz w:val="20"/>
          <w:szCs w:val="24"/>
          <w:lang w:val="en-US"/>
        </w:rPr>
        <w:t>Readings</w:t>
      </w:r>
    </w:p>
    <w:p w14:paraId="316ABAE0" w14:textId="77777777" w:rsidR="00CA479A" w:rsidRPr="008B1A67" w:rsidRDefault="00CA479A" w:rsidP="00E0105F">
      <w:pPr>
        <w:spacing w:after="0" w:line="240" w:lineRule="auto"/>
        <w:contextualSpacing/>
        <w:jc w:val="both"/>
        <w:rPr>
          <w:rFonts w:ascii="Times New Roman" w:hAnsi="Times New Roman" w:cs="Times New Roman"/>
          <w:b/>
          <w:bCs/>
          <w:color w:val="000000"/>
          <w:sz w:val="20"/>
          <w:szCs w:val="24"/>
          <w:lang w:val="en-US"/>
        </w:rPr>
      </w:pPr>
    </w:p>
    <w:p w14:paraId="26596198" w14:textId="038DB92F" w:rsidR="00E0105F" w:rsidRPr="008B1A67" w:rsidRDefault="00926F4C" w:rsidP="005B6442">
      <w:pPr>
        <w:spacing w:after="0" w:line="240" w:lineRule="auto"/>
        <w:contextualSpacing/>
        <w:jc w:val="both"/>
        <w:rPr>
          <w:rFonts w:ascii="Times New Roman" w:hAnsi="Times New Roman" w:cs="Times New Roman"/>
          <w:bCs/>
          <w:color w:val="000000"/>
          <w:sz w:val="20"/>
          <w:szCs w:val="24"/>
          <w:lang w:val="en-US"/>
        </w:rPr>
      </w:pPr>
      <w:r w:rsidRPr="008B1A67">
        <w:rPr>
          <w:rFonts w:ascii="Times New Roman" w:hAnsi="Times New Roman" w:cs="Times New Roman"/>
          <w:bCs/>
          <w:color w:val="000000"/>
          <w:sz w:val="20"/>
          <w:szCs w:val="24"/>
          <w:lang w:val="en-US"/>
        </w:rPr>
        <w:t>The main textbook</w:t>
      </w:r>
      <w:r w:rsidR="002939F4">
        <w:rPr>
          <w:rFonts w:ascii="Times New Roman" w:hAnsi="Times New Roman" w:cs="Times New Roman"/>
          <w:bCs/>
          <w:color w:val="000000"/>
          <w:sz w:val="20"/>
          <w:szCs w:val="24"/>
          <w:lang w:val="en-US"/>
        </w:rPr>
        <w:t>s</w:t>
      </w:r>
      <w:r w:rsidRPr="008B1A67">
        <w:rPr>
          <w:rFonts w:ascii="Times New Roman" w:hAnsi="Times New Roman" w:cs="Times New Roman"/>
          <w:bCs/>
          <w:color w:val="000000"/>
          <w:sz w:val="20"/>
          <w:szCs w:val="24"/>
          <w:lang w:val="en-US"/>
        </w:rPr>
        <w:t xml:space="preserve">: </w:t>
      </w:r>
    </w:p>
    <w:p w14:paraId="22C385F7" w14:textId="637E4A2D" w:rsidR="00926F4C" w:rsidRPr="008B1A67" w:rsidRDefault="005B6442" w:rsidP="00794728">
      <w:pPr>
        <w:spacing w:after="0" w:line="240" w:lineRule="auto"/>
        <w:contextualSpacing/>
        <w:jc w:val="both"/>
        <w:rPr>
          <w:rFonts w:ascii="Times New Roman" w:hAnsi="Times New Roman" w:cs="Times New Roman"/>
          <w:bCs/>
          <w:color w:val="000000"/>
          <w:sz w:val="20"/>
          <w:szCs w:val="24"/>
          <w:lang w:val="en-US"/>
        </w:rPr>
      </w:pPr>
      <w:r w:rsidRPr="008B1A67">
        <w:rPr>
          <w:rFonts w:ascii="Times New Roman" w:hAnsi="Times New Roman" w:cs="Times New Roman"/>
          <w:sz w:val="20"/>
          <w:szCs w:val="24"/>
          <w:lang w:val="en-US"/>
        </w:rPr>
        <w:t xml:space="preserve">1. </w:t>
      </w:r>
      <w:r w:rsidR="00CA479A" w:rsidRPr="00CA479A">
        <w:rPr>
          <w:rFonts w:ascii="Times New Roman" w:hAnsi="Times New Roman" w:cs="Times New Roman"/>
          <w:sz w:val="20"/>
          <w:szCs w:val="24"/>
          <w:lang w:val="en-US"/>
        </w:rPr>
        <w:t>Researching Hospitality and Tourism by Bob Brotherton (ISBN 978-1-4462-8754-5), 2015</w:t>
      </w:r>
    </w:p>
    <w:p w14:paraId="0364A3F8" w14:textId="6DE53BEB" w:rsidR="005B6442" w:rsidRDefault="005B6442" w:rsidP="008B1A67">
      <w:pPr>
        <w:pStyle w:val="copy"/>
        <w:spacing w:before="0" w:beforeAutospacing="0" w:after="0" w:afterAutospacing="0"/>
        <w:jc w:val="both"/>
        <w:rPr>
          <w:color w:val="000000"/>
          <w:sz w:val="20"/>
          <w:szCs w:val="15"/>
          <w:lang w:val="en-US"/>
        </w:rPr>
      </w:pPr>
      <w:r w:rsidRPr="008B1A67">
        <w:rPr>
          <w:color w:val="000000"/>
          <w:sz w:val="20"/>
          <w:szCs w:val="15"/>
          <w:lang w:val="en-US"/>
        </w:rPr>
        <w:t xml:space="preserve">2. </w:t>
      </w:r>
      <w:r w:rsidR="00FA659B" w:rsidRPr="00FA659B">
        <w:rPr>
          <w:color w:val="000000"/>
          <w:sz w:val="20"/>
          <w:szCs w:val="15"/>
          <w:lang w:val="en-US"/>
        </w:rPr>
        <w:t xml:space="preserve">Research Methods in Tourism, Hospitality &amp; Events Management Paul Brunt Susan Horner &amp; Natalie </w:t>
      </w:r>
      <w:proofErr w:type="spellStart"/>
      <w:r w:rsidR="00FA659B" w:rsidRPr="00FA659B">
        <w:rPr>
          <w:color w:val="000000"/>
          <w:sz w:val="20"/>
          <w:szCs w:val="15"/>
          <w:lang w:val="en-US"/>
        </w:rPr>
        <w:t>Semley</w:t>
      </w:r>
      <w:proofErr w:type="spellEnd"/>
      <w:r w:rsidR="00FA659B">
        <w:rPr>
          <w:color w:val="000000"/>
          <w:sz w:val="20"/>
          <w:szCs w:val="15"/>
          <w:lang w:val="en-US"/>
        </w:rPr>
        <w:t>, 2017</w:t>
      </w:r>
    </w:p>
    <w:p w14:paraId="0E389A70" w14:textId="77777777" w:rsidR="00CA479A" w:rsidRPr="008B1A67" w:rsidRDefault="00CA479A" w:rsidP="008B1A67">
      <w:pPr>
        <w:pStyle w:val="copy"/>
        <w:spacing w:before="0" w:beforeAutospacing="0" w:after="0" w:afterAutospacing="0"/>
        <w:jc w:val="both"/>
        <w:rPr>
          <w:bCs/>
          <w:color w:val="000000"/>
          <w:sz w:val="20"/>
          <w:lang w:val="en-US"/>
        </w:rPr>
      </w:pPr>
    </w:p>
    <w:p w14:paraId="52EF3630" w14:textId="668FFD83" w:rsidR="00E0105F" w:rsidRDefault="00E0105F" w:rsidP="00E0105F">
      <w:pPr>
        <w:spacing w:after="0" w:line="240" w:lineRule="auto"/>
        <w:contextualSpacing/>
        <w:jc w:val="both"/>
        <w:rPr>
          <w:rFonts w:ascii="Times New Roman" w:hAnsi="Times New Roman" w:cs="Times New Roman"/>
          <w:b/>
          <w:sz w:val="20"/>
          <w:szCs w:val="24"/>
          <w:lang w:val="en-US"/>
        </w:rPr>
      </w:pPr>
      <w:r w:rsidRPr="008B1A67">
        <w:rPr>
          <w:rFonts w:ascii="Times New Roman" w:hAnsi="Times New Roman" w:cs="Times New Roman"/>
          <w:b/>
          <w:sz w:val="20"/>
          <w:szCs w:val="24"/>
          <w:lang w:val="en-US"/>
        </w:rPr>
        <w:t>Papers:</w:t>
      </w:r>
    </w:p>
    <w:p w14:paraId="3CFD7823" w14:textId="77777777" w:rsidR="00CA479A" w:rsidRPr="008B1A67" w:rsidRDefault="00CA479A" w:rsidP="00E0105F">
      <w:pPr>
        <w:spacing w:after="0" w:line="240" w:lineRule="auto"/>
        <w:contextualSpacing/>
        <w:jc w:val="both"/>
        <w:rPr>
          <w:rFonts w:ascii="Times New Roman" w:hAnsi="Times New Roman" w:cs="Times New Roman"/>
          <w:b/>
          <w:sz w:val="20"/>
          <w:szCs w:val="24"/>
          <w:lang w:val="en-US"/>
        </w:rPr>
      </w:pPr>
    </w:p>
    <w:p w14:paraId="0577A115" w14:textId="77777777" w:rsidR="00CA479A" w:rsidRPr="00CA479A" w:rsidRDefault="00CA479A" w:rsidP="00CA479A">
      <w:pPr>
        <w:pStyle w:val="ListParagraph"/>
        <w:numPr>
          <w:ilvl w:val="0"/>
          <w:numId w:val="30"/>
        </w:numPr>
        <w:spacing w:after="0" w:line="240" w:lineRule="auto"/>
        <w:ind w:left="0" w:firstLine="0"/>
        <w:jc w:val="both"/>
        <w:rPr>
          <w:rFonts w:ascii="Times New Roman" w:hAnsi="Times New Roman" w:cs="Times New Roman"/>
          <w:bCs/>
          <w:color w:val="000000"/>
          <w:sz w:val="20"/>
          <w:szCs w:val="24"/>
          <w:lang w:val="en-US"/>
        </w:rPr>
      </w:pPr>
      <w:r w:rsidRPr="00CA479A">
        <w:rPr>
          <w:rFonts w:ascii="Times New Roman" w:hAnsi="Times New Roman" w:cs="Times New Roman"/>
          <w:bCs/>
          <w:color w:val="000000"/>
          <w:sz w:val="20"/>
          <w:szCs w:val="24"/>
          <w:lang w:val="en-US"/>
        </w:rPr>
        <w:t xml:space="preserve">Visit Cornwall. (2010). Cornwall Visitor Survey 2010 Report. Available at: www.visitcornwall.com/sites/default/files/generic_files/Cornwall%20Visitor%20Survey%202010%20-%20Report1.pdf (accessed 9 April 2012). </w:t>
      </w:r>
    </w:p>
    <w:p w14:paraId="3ADA236C" w14:textId="21D863C1" w:rsidR="00CA479A" w:rsidRPr="00CA479A" w:rsidRDefault="00CA479A" w:rsidP="00CA479A">
      <w:pPr>
        <w:pStyle w:val="ListParagraph"/>
        <w:numPr>
          <w:ilvl w:val="0"/>
          <w:numId w:val="30"/>
        </w:numPr>
        <w:spacing w:after="0" w:line="240" w:lineRule="auto"/>
        <w:ind w:left="0" w:firstLine="0"/>
        <w:jc w:val="both"/>
        <w:rPr>
          <w:rFonts w:ascii="Times New Roman" w:hAnsi="Times New Roman" w:cs="Times New Roman"/>
          <w:bCs/>
          <w:color w:val="000000"/>
          <w:sz w:val="20"/>
          <w:szCs w:val="24"/>
          <w:lang w:val="en-US"/>
        </w:rPr>
      </w:pPr>
      <w:proofErr w:type="spellStart"/>
      <w:r w:rsidRPr="00CA479A">
        <w:rPr>
          <w:rFonts w:ascii="Times New Roman" w:hAnsi="Times New Roman" w:cs="Times New Roman"/>
          <w:bCs/>
          <w:color w:val="000000"/>
          <w:sz w:val="20"/>
          <w:szCs w:val="24"/>
          <w:lang w:val="en-US"/>
        </w:rPr>
        <w:t>Czaja</w:t>
      </w:r>
      <w:proofErr w:type="spellEnd"/>
      <w:r w:rsidRPr="00CA479A">
        <w:rPr>
          <w:rFonts w:ascii="Times New Roman" w:hAnsi="Times New Roman" w:cs="Times New Roman"/>
          <w:bCs/>
          <w:color w:val="000000"/>
          <w:sz w:val="20"/>
          <w:szCs w:val="24"/>
          <w:lang w:val="en-US"/>
        </w:rPr>
        <w:t>, R. and Blair, J. (2005). Designing Surveys: A guide to decisions and procedures. Thousand Oaks, CA: Pine Forge Press.</w:t>
      </w:r>
    </w:p>
    <w:p w14:paraId="203CBF87" w14:textId="77777777" w:rsidR="00CA479A" w:rsidRDefault="00CA479A" w:rsidP="00E0105F">
      <w:pPr>
        <w:spacing w:after="0" w:line="240" w:lineRule="auto"/>
        <w:contextualSpacing/>
        <w:jc w:val="both"/>
        <w:rPr>
          <w:rFonts w:ascii="Times New Roman" w:hAnsi="Times New Roman" w:cs="Times New Roman"/>
          <w:b/>
          <w:bCs/>
          <w:color w:val="000000"/>
          <w:sz w:val="20"/>
          <w:szCs w:val="24"/>
          <w:lang w:val="en-US"/>
        </w:rPr>
      </w:pPr>
    </w:p>
    <w:p w14:paraId="5BDF6A77" w14:textId="5B432B1F" w:rsidR="00214CBC" w:rsidRPr="008B1A67" w:rsidRDefault="00214CBC" w:rsidP="00E0105F">
      <w:pPr>
        <w:spacing w:after="0" w:line="240" w:lineRule="auto"/>
        <w:contextualSpacing/>
        <w:jc w:val="both"/>
        <w:rPr>
          <w:rFonts w:ascii="Times New Roman" w:hAnsi="Times New Roman" w:cs="Times New Roman"/>
          <w:b/>
          <w:bCs/>
          <w:color w:val="000000"/>
          <w:sz w:val="20"/>
          <w:szCs w:val="24"/>
          <w:lang w:val="en-US"/>
        </w:rPr>
      </w:pPr>
      <w:r w:rsidRPr="008B1A67">
        <w:rPr>
          <w:rFonts w:ascii="Times New Roman" w:hAnsi="Times New Roman" w:cs="Times New Roman"/>
          <w:b/>
          <w:bCs/>
          <w:color w:val="000000"/>
          <w:sz w:val="20"/>
          <w:szCs w:val="24"/>
          <w:lang w:val="en-US"/>
        </w:rPr>
        <w:t>Additional materials</w:t>
      </w:r>
    </w:p>
    <w:p w14:paraId="36A74BB4" w14:textId="656D9A90" w:rsidR="00C74B39" w:rsidRDefault="00214CBC" w:rsidP="00E50905">
      <w:pPr>
        <w:spacing w:after="0" w:line="240" w:lineRule="auto"/>
        <w:contextualSpacing/>
        <w:jc w:val="both"/>
        <w:rPr>
          <w:rFonts w:ascii="Times New Roman" w:hAnsi="Times New Roman" w:cs="Times New Roman"/>
          <w:bCs/>
          <w:color w:val="000000"/>
          <w:sz w:val="20"/>
          <w:szCs w:val="24"/>
          <w:lang w:val="en-US"/>
        </w:rPr>
      </w:pPr>
      <w:r w:rsidRPr="008B1A67">
        <w:rPr>
          <w:rFonts w:ascii="Times New Roman" w:hAnsi="Times New Roman" w:cs="Times New Roman"/>
          <w:bCs/>
          <w:color w:val="000000"/>
          <w:sz w:val="20"/>
          <w:szCs w:val="24"/>
          <w:lang w:val="en-US"/>
        </w:rPr>
        <w:t>Power points slides, and case studies are in the Appendix</w:t>
      </w:r>
      <w:r w:rsidR="00926F4C" w:rsidRPr="008B1A67">
        <w:rPr>
          <w:rFonts w:ascii="Times New Roman" w:hAnsi="Times New Roman" w:cs="Times New Roman"/>
          <w:bCs/>
          <w:color w:val="000000"/>
          <w:sz w:val="20"/>
          <w:szCs w:val="24"/>
          <w:lang w:val="en-US"/>
        </w:rPr>
        <w:t>.</w:t>
      </w:r>
      <w:r w:rsidR="00C922BA" w:rsidRPr="008B1A67">
        <w:rPr>
          <w:rFonts w:ascii="Times New Roman" w:hAnsi="Times New Roman" w:cs="Times New Roman"/>
          <w:bCs/>
          <w:color w:val="000000"/>
          <w:sz w:val="20"/>
          <w:szCs w:val="24"/>
          <w:lang w:val="en-US"/>
        </w:rPr>
        <w:t xml:space="preserve"> </w:t>
      </w:r>
      <w:r w:rsidRPr="008B1A67">
        <w:rPr>
          <w:rFonts w:ascii="Times New Roman" w:hAnsi="Times New Roman" w:cs="Times New Roman"/>
          <w:bCs/>
          <w:color w:val="000000"/>
          <w:sz w:val="20"/>
          <w:szCs w:val="24"/>
          <w:lang w:val="en-US"/>
        </w:rPr>
        <w:t>Each lecture is strengthened with a ppt of 20 pages</w:t>
      </w:r>
      <w:r w:rsidR="00926F4C" w:rsidRPr="008B1A67">
        <w:rPr>
          <w:rFonts w:ascii="Times New Roman" w:hAnsi="Times New Roman" w:cs="Times New Roman"/>
          <w:bCs/>
          <w:color w:val="000000"/>
          <w:sz w:val="20"/>
          <w:szCs w:val="24"/>
          <w:lang w:val="en-US"/>
        </w:rPr>
        <w:t xml:space="preserve"> and a printed material for the case study on two pages.</w:t>
      </w:r>
      <w:r w:rsidRPr="008B1A67">
        <w:rPr>
          <w:rFonts w:ascii="Times New Roman" w:hAnsi="Times New Roman" w:cs="Times New Roman"/>
          <w:bCs/>
          <w:color w:val="000000"/>
          <w:sz w:val="20"/>
          <w:szCs w:val="24"/>
          <w:lang w:val="en-US"/>
        </w:rPr>
        <w:t xml:space="preserve"> </w:t>
      </w:r>
      <w:bookmarkStart w:id="0" w:name="_GoBack"/>
      <w:bookmarkEnd w:id="0"/>
    </w:p>
    <w:sectPr w:rsidR="00C74B39" w:rsidSect="00926F4C">
      <w:pgSz w:w="11906" w:h="16838"/>
      <w:pgMar w:top="1138" w:right="864"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1107"/>
    <w:multiLevelType w:val="multilevel"/>
    <w:tmpl w:val="B614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B7D12"/>
    <w:multiLevelType w:val="hybridMultilevel"/>
    <w:tmpl w:val="C2DCF84A"/>
    <w:lvl w:ilvl="0" w:tplc="CA000874">
      <w:start w:val="1"/>
      <w:numFmt w:val="bullet"/>
      <w:lvlText w:val="•"/>
      <w:lvlJc w:val="left"/>
      <w:pPr>
        <w:tabs>
          <w:tab w:val="num" w:pos="720"/>
        </w:tabs>
        <w:ind w:left="720" w:hanging="360"/>
      </w:pPr>
      <w:rPr>
        <w:rFonts w:ascii="Arial" w:hAnsi="Arial" w:hint="default"/>
      </w:rPr>
    </w:lvl>
    <w:lvl w:ilvl="1" w:tplc="AD9E33AC" w:tentative="1">
      <w:start w:val="1"/>
      <w:numFmt w:val="bullet"/>
      <w:lvlText w:val="•"/>
      <w:lvlJc w:val="left"/>
      <w:pPr>
        <w:tabs>
          <w:tab w:val="num" w:pos="1440"/>
        </w:tabs>
        <w:ind w:left="1440" w:hanging="360"/>
      </w:pPr>
      <w:rPr>
        <w:rFonts w:ascii="Arial" w:hAnsi="Arial" w:hint="default"/>
      </w:rPr>
    </w:lvl>
    <w:lvl w:ilvl="2" w:tplc="A81EF358" w:tentative="1">
      <w:start w:val="1"/>
      <w:numFmt w:val="bullet"/>
      <w:lvlText w:val="•"/>
      <w:lvlJc w:val="left"/>
      <w:pPr>
        <w:tabs>
          <w:tab w:val="num" w:pos="2160"/>
        </w:tabs>
        <w:ind w:left="2160" w:hanging="360"/>
      </w:pPr>
      <w:rPr>
        <w:rFonts w:ascii="Arial" w:hAnsi="Arial" w:hint="default"/>
      </w:rPr>
    </w:lvl>
    <w:lvl w:ilvl="3" w:tplc="21007E66" w:tentative="1">
      <w:start w:val="1"/>
      <w:numFmt w:val="bullet"/>
      <w:lvlText w:val="•"/>
      <w:lvlJc w:val="left"/>
      <w:pPr>
        <w:tabs>
          <w:tab w:val="num" w:pos="2880"/>
        </w:tabs>
        <w:ind w:left="2880" w:hanging="360"/>
      </w:pPr>
      <w:rPr>
        <w:rFonts w:ascii="Arial" w:hAnsi="Arial" w:hint="default"/>
      </w:rPr>
    </w:lvl>
    <w:lvl w:ilvl="4" w:tplc="6B8431FA" w:tentative="1">
      <w:start w:val="1"/>
      <w:numFmt w:val="bullet"/>
      <w:lvlText w:val="•"/>
      <w:lvlJc w:val="left"/>
      <w:pPr>
        <w:tabs>
          <w:tab w:val="num" w:pos="3600"/>
        </w:tabs>
        <w:ind w:left="3600" w:hanging="360"/>
      </w:pPr>
      <w:rPr>
        <w:rFonts w:ascii="Arial" w:hAnsi="Arial" w:hint="default"/>
      </w:rPr>
    </w:lvl>
    <w:lvl w:ilvl="5" w:tplc="D53E40B4" w:tentative="1">
      <w:start w:val="1"/>
      <w:numFmt w:val="bullet"/>
      <w:lvlText w:val="•"/>
      <w:lvlJc w:val="left"/>
      <w:pPr>
        <w:tabs>
          <w:tab w:val="num" w:pos="4320"/>
        </w:tabs>
        <w:ind w:left="4320" w:hanging="360"/>
      </w:pPr>
      <w:rPr>
        <w:rFonts w:ascii="Arial" w:hAnsi="Arial" w:hint="default"/>
      </w:rPr>
    </w:lvl>
    <w:lvl w:ilvl="6" w:tplc="CAC20664" w:tentative="1">
      <w:start w:val="1"/>
      <w:numFmt w:val="bullet"/>
      <w:lvlText w:val="•"/>
      <w:lvlJc w:val="left"/>
      <w:pPr>
        <w:tabs>
          <w:tab w:val="num" w:pos="5040"/>
        </w:tabs>
        <w:ind w:left="5040" w:hanging="360"/>
      </w:pPr>
      <w:rPr>
        <w:rFonts w:ascii="Arial" w:hAnsi="Arial" w:hint="default"/>
      </w:rPr>
    </w:lvl>
    <w:lvl w:ilvl="7" w:tplc="67BAE486" w:tentative="1">
      <w:start w:val="1"/>
      <w:numFmt w:val="bullet"/>
      <w:lvlText w:val="•"/>
      <w:lvlJc w:val="left"/>
      <w:pPr>
        <w:tabs>
          <w:tab w:val="num" w:pos="5760"/>
        </w:tabs>
        <w:ind w:left="5760" w:hanging="360"/>
      </w:pPr>
      <w:rPr>
        <w:rFonts w:ascii="Arial" w:hAnsi="Arial" w:hint="default"/>
      </w:rPr>
    </w:lvl>
    <w:lvl w:ilvl="8" w:tplc="9E4684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77240D"/>
    <w:multiLevelType w:val="multilevel"/>
    <w:tmpl w:val="8C1A3D9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52215"/>
    <w:multiLevelType w:val="hybridMultilevel"/>
    <w:tmpl w:val="1C6469CA"/>
    <w:lvl w:ilvl="0" w:tplc="D7DA75E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42CF"/>
    <w:multiLevelType w:val="multilevel"/>
    <w:tmpl w:val="7AAE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A2A16"/>
    <w:multiLevelType w:val="multilevel"/>
    <w:tmpl w:val="950C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A286E"/>
    <w:multiLevelType w:val="hybridMultilevel"/>
    <w:tmpl w:val="62D61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43279"/>
    <w:multiLevelType w:val="hybridMultilevel"/>
    <w:tmpl w:val="087CE610"/>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AA6F64"/>
    <w:multiLevelType w:val="multilevel"/>
    <w:tmpl w:val="49F4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B12070"/>
    <w:multiLevelType w:val="multilevel"/>
    <w:tmpl w:val="20E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2B59D5"/>
    <w:multiLevelType w:val="hybridMultilevel"/>
    <w:tmpl w:val="FEE43BD8"/>
    <w:lvl w:ilvl="0" w:tplc="56E4D21E">
      <w:start w:val="1"/>
      <w:numFmt w:val="bullet"/>
      <w:lvlText w:val="•"/>
      <w:lvlJc w:val="left"/>
      <w:pPr>
        <w:tabs>
          <w:tab w:val="num" w:pos="720"/>
        </w:tabs>
        <w:ind w:left="720" w:hanging="360"/>
      </w:pPr>
      <w:rPr>
        <w:rFonts w:ascii="Arial" w:hAnsi="Arial" w:hint="default"/>
      </w:rPr>
    </w:lvl>
    <w:lvl w:ilvl="1" w:tplc="830CC358" w:tentative="1">
      <w:start w:val="1"/>
      <w:numFmt w:val="bullet"/>
      <w:lvlText w:val="•"/>
      <w:lvlJc w:val="left"/>
      <w:pPr>
        <w:tabs>
          <w:tab w:val="num" w:pos="1440"/>
        </w:tabs>
        <w:ind w:left="1440" w:hanging="360"/>
      </w:pPr>
      <w:rPr>
        <w:rFonts w:ascii="Arial" w:hAnsi="Arial" w:hint="default"/>
      </w:rPr>
    </w:lvl>
    <w:lvl w:ilvl="2" w:tplc="BB7AC086" w:tentative="1">
      <w:start w:val="1"/>
      <w:numFmt w:val="bullet"/>
      <w:lvlText w:val="•"/>
      <w:lvlJc w:val="left"/>
      <w:pPr>
        <w:tabs>
          <w:tab w:val="num" w:pos="2160"/>
        </w:tabs>
        <w:ind w:left="2160" w:hanging="360"/>
      </w:pPr>
      <w:rPr>
        <w:rFonts w:ascii="Arial" w:hAnsi="Arial" w:hint="default"/>
      </w:rPr>
    </w:lvl>
    <w:lvl w:ilvl="3" w:tplc="888625A0" w:tentative="1">
      <w:start w:val="1"/>
      <w:numFmt w:val="bullet"/>
      <w:lvlText w:val="•"/>
      <w:lvlJc w:val="left"/>
      <w:pPr>
        <w:tabs>
          <w:tab w:val="num" w:pos="2880"/>
        </w:tabs>
        <w:ind w:left="2880" w:hanging="360"/>
      </w:pPr>
      <w:rPr>
        <w:rFonts w:ascii="Arial" w:hAnsi="Arial" w:hint="default"/>
      </w:rPr>
    </w:lvl>
    <w:lvl w:ilvl="4" w:tplc="BEBCEA42" w:tentative="1">
      <w:start w:val="1"/>
      <w:numFmt w:val="bullet"/>
      <w:lvlText w:val="•"/>
      <w:lvlJc w:val="left"/>
      <w:pPr>
        <w:tabs>
          <w:tab w:val="num" w:pos="3600"/>
        </w:tabs>
        <w:ind w:left="3600" w:hanging="360"/>
      </w:pPr>
      <w:rPr>
        <w:rFonts w:ascii="Arial" w:hAnsi="Arial" w:hint="default"/>
      </w:rPr>
    </w:lvl>
    <w:lvl w:ilvl="5" w:tplc="9760BE64" w:tentative="1">
      <w:start w:val="1"/>
      <w:numFmt w:val="bullet"/>
      <w:lvlText w:val="•"/>
      <w:lvlJc w:val="left"/>
      <w:pPr>
        <w:tabs>
          <w:tab w:val="num" w:pos="4320"/>
        </w:tabs>
        <w:ind w:left="4320" w:hanging="360"/>
      </w:pPr>
      <w:rPr>
        <w:rFonts w:ascii="Arial" w:hAnsi="Arial" w:hint="default"/>
      </w:rPr>
    </w:lvl>
    <w:lvl w:ilvl="6" w:tplc="8786A0D2" w:tentative="1">
      <w:start w:val="1"/>
      <w:numFmt w:val="bullet"/>
      <w:lvlText w:val="•"/>
      <w:lvlJc w:val="left"/>
      <w:pPr>
        <w:tabs>
          <w:tab w:val="num" w:pos="5040"/>
        </w:tabs>
        <w:ind w:left="5040" w:hanging="360"/>
      </w:pPr>
      <w:rPr>
        <w:rFonts w:ascii="Arial" w:hAnsi="Arial" w:hint="default"/>
      </w:rPr>
    </w:lvl>
    <w:lvl w:ilvl="7" w:tplc="0D8AEA80" w:tentative="1">
      <w:start w:val="1"/>
      <w:numFmt w:val="bullet"/>
      <w:lvlText w:val="•"/>
      <w:lvlJc w:val="left"/>
      <w:pPr>
        <w:tabs>
          <w:tab w:val="num" w:pos="5760"/>
        </w:tabs>
        <w:ind w:left="5760" w:hanging="360"/>
      </w:pPr>
      <w:rPr>
        <w:rFonts w:ascii="Arial" w:hAnsi="Arial" w:hint="default"/>
      </w:rPr>
    </w:lvl>
    <w:lvl w:ilvl="8" w:tplc="C8C241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F85145"/>
    <w:multiLevelType w:val="multilevel"/>
    <w:tmpl w:val="0A7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F7738"/>
    <w:multiLevelType w:val="hybridMultilevel"/>
    <w:tmpl w:val="C5EEEE7E"/>
    <w:lvl w:ilvl="0" w:tplc="E370D948">
      <w:start w:val="1"/>
      <w:numFmt w:val="bullet"/>
      <w:lvlText w:val="•"/>
      <w:lvlJc w:val="left"/>
      <w:pPr>
        <w:tabs>
          <w:tab w:val="num" w:pos="720"/>
        </w:tabs>
        <w:ind w:left="720" w:hanging="360"/>
      </w:pPr>
      <w:rPr>
        <w:rFonts w:ascii="Arial" w:hAnsi="Arial" w:hint="default"/>
      </w:rPr>
    </w:lvl>
    <w:lvl w:ilvl="1" w:tplc="1A442652" w:tentative="1">
      <w:start w:val="1"/>
      <w:numFmt w:val="bullet"/>
      <w:lvlText w:val="•"/>
      <w:lvlJc w:val="left"/>
      <w:pPr>
        <w:tabs>
          <w:tab w:val="num" w:pos="1440"/>
        </w:tabs>
        <w:ind w:left="1440" w:hanging="360"/>
      </w:pPr>
      <w:rPr>
        <w:rFonts w:ascii="Arial" w:hAnsi="Arial" w:hint="default"/>
      </w:rPr>
    </w:lvl>
    <w:lvl w:ilvl="2" w:tplc="599C13F2" w:tentative="1">
      <w:start w:val="1"/>
      <w:numFmt w:val="bullet"/>
      <w:lvlText w:val="•"/>
      <w:lvlJc w:val="left"/>
      <w:pPr>
        <w:tabs>
          <w:tab w:val="num" w:pos="2160"/>
        </w:tabs>
        <w:ind w:left="2160" w:hanging="360"/>
      </w:pPr>
      <w:rPr>
        <w:rFonts w:ascii="Arial" w:hAnsi="Arial" w:hint="default"/>
      </w:rPr>
    </w:lvl>
    <w:lvl w:ilvl="3" w:tplc="A18AC84A" w:tentative="1">
      <w:start w:val="1"/>
      <w:numFmt w:val="bullet"/>
      <w:lvlText w:val="•"/>
      <w:lvlJc w:val="left"/>
      <w:pPr>
        <w:tabs>
          <w:tab w:val="num" w:pos="2880"/>
        </w:tabs>
        <w:ind w:left="2880" w:hanging="360"/>
      </w:pPr>
      <w:rPr>
        <w:rFonts w:ascii="Arial" w:hAnsi="Arial" w:hint="default"/>
      </w:rPr>
    </w:lvl>
    <w:lvl w:ilvl="4" w:tplc="4F109A44" w:tentative="1">
      <w:start w:val="1"/>
      <w:numFmt w:val="bullet"/>
      <w:lvlText w:val="•"/>
      <w:lvlJc w:val="left"/>
      <w:pPr>
        <w:tabs>
          <w:tab w:val="num" w:pos="3600"/>
        </w:tabs>
        <w:ind w:left="3600" w:hanging="360"/>
      </w:pPr>
      <w:rPr>
        <w:rFonts w:ascii="Arial" w:hAnsi="Arial" w:hint="default"/>
      </w:rPr>
    </w:lvl>
    <w:lvl w:ilvl="5" w:tplc="9776F7DA" w:tentative="1">
      <w:start w:val="1"/>
      <w:numFmt w:val="bullet"/>
      <w:lvlText w:val="•"/>
      <w:lvlJc w:val="left"/>
      <w:pPr>
        <w:tabs>
          <w:tab w:val="num" w:pos="4320"/>
        </w:tabs>
        <w:ind w:left="4320" w:hanging="360"/>
      </w:pPr>
      <w:rPr>
        <w:rFonts w:ascii="Arial" w:hAnsi="Arial" w:hint="default"/>
      </w:rPr>
    </w:lvl>
    <w:lvl w:ilvl="6" w:tplc="FC0C2152" w:tentative="1">
      <w:start w:val="1"/>
      <w:numFmt w:val="bullet"/>
      <w:lvlText w:val="•"/>
      <w:lvlJc w:val="left"/>
      <w:pPr>
        <w:tabs>
          <w:tab w:val="num" w:pos="5040"/>
        </w:tabs>
        <w:ind w:left="5040" w:hanging="360"/>
      </w:pPr>
      <w:rPr>
        <w:rFonts w:ascii="Arial" w:hAnsi="Arial" w:hint="default"/>
      </w:rPr>
    </w:lvl>
    <w:lvl w:ilvl="7" w:tplc="ADB0CF58" w:tentative="1">
      <w:start w:val="1"/>
      <w:numFmt w:val="bullet"/>
      <w:lvlText w:val="•"/>
      <w:lvlJc w:val="left"/>
      <w:pPr>
        <w:tabs>
          <w:tab w:val="num" w:pos="5760"/>
        </w:tabs>
        <w:ind w:left="5760" w:hanging="360"/>
      </w:pPr>
      <w:rPr>
        <w:rFonts w:ascii="Arial" w:hAnsi="Arial" w:hint="default"/>
      </w:rPr>
    </w:lvl>
    <w:lvl w:ilvl="8" w:tplc="02EA02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C67662"/>
    <w:multiLevelType w:val="multilevel"/>
    <w:tmpl w:val="99BE9A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AA2B41"/>
    <w:multiLevelType w:val="multilevel"/>
    <w:tmpl w:val="548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14388E"/>
    <w:multiLevelType w:val="hybridMultilevel"/>
    <w:tmpl w:val="C30C5C74"/>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9F0CCC"/>
    <w:multiLevelType w:val="multilevel"/>
    <w:tmpl w:val="1F3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035F22"/>
    <w:multiLevelType w:val="multilevel"/>
    <w:tmpl w:val="C674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27654C"/>
    <w:multiLevelType w:val="multilevel"/>
    <w:tmpl w:val="E75C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DD284B"/>
    <w:multiLevelType w:val="multilevel"/>
    <w:tmpl w:val="DF4C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D7771A"/>
    <w:multiLevelType w:val="hybridMultilevel"/>
    <w:tmpl w:val="C5387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6A0712"/>
    <w:multiLevelType w:val="hybridMultilevel"/>
    <w:tmpl w:val="0A70DB54"/>
    <w:lvl w:ilvl="0" w:tplc="C09A86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569DD"/>
    <w:multiLevelType w:val="multilevel"/>
    <w:tmpl w:val="1F2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035928"/>
    <w:multiLevelType w:val="multilevel"/>
    <w:tmpl w:val="458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ED3C05"/>
    <w:multiLevelType w:val="hybridMultilevel"/>
    <w:tmpl w:val="AC3610E6"/>
    <w:lvl w:ilvl="0" w:tplc="B7083CF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614E7A"/>
    <w:multiLevelType w:val="multilevel"/>
    <w:tmpl w:val="C23E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B74B18"/>
    <w:multiLevelType w:val="hybridMultilevel"/>
    <w:tmpl w:val="44CE0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90C4D"/>
    <w:multiLevelType w:val="multilevel"/>
    <w:tmpl w:val="467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C9794C"/>
    <w:multiLevelType w:val="hybridMultilevel"/>
    <w:tmpl w:val="6F72F3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372310"/>
    <w:multiLevelType w:val="hybridMultilevel"/>
    <w:tmpl w:val="E0AA6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15"/>
  </w:num>
  <w:num w:numId="4">
    <w:abstractNumId w:val="28"/>
  </w:num>
  <w:num w:numId="5">
    <w:abstractNumId w:val="10"/>
  </w:num>
  <w:num w:numId="6">
    <w:abstractNumId w:val="12"/>
  </w:num>
  <w:num w:numId="7">
    <w:abstractNumId w:val="13"/>
  </w:num>
  <w:num w:numId="8">
    <w:abstractNumId w:val="7"/>
  </w:num>
  <w:num w:numId="9">
    <w:abstractNumId w:val="2"/>
  </w:num>
  <w:num w:numId="10">
    <w:abstractNumId w:val="1"/>
  </w:num>
  <w:num w:numId="11">
    <w:abstractNumId w:val="20"/>
  </w:num>
  <w:num w:numId="12">
    <w:abstractNumId w:val="24"/>
  </w:num>
  <w:num w:numId="13">
    <w:abstractNumId w:val="6"/>
  </w:num>
  <w:num w:numId="14">
    <w:abstractNumId w:val="29"/>
  </w:num>
  <w:num w:numId="15">
    <w:abstractNumId w:val="3"/>
  </w:num>
  <w:num w:numId="16">
    <w:abstractNumId w:val="11"/>
  </w:num>
  <w:num w:numId="17">
    <w:abstractNumId w:val="22"/>
  </w:num>
  <w:num w:numId="18">
    <w:abstractNumId w:val="16"/>
  </w:num>
  <w:num w:numId="19">
    <w:abstractNumId w:val="8"/>
  </w:num>
  <w:num w:numId="20">
    <w:abstractNumId w:val="4"/>
  </w:num>
  <w:num w:numId="21">
    <w:abstractNumId w:val="25"/>
  </w:num>
  <w:num w:numId="22">
    <w:abstractNumId w:val="14"/>
  </w:num>
  <w:num w:numId="23">
    <w:abstractNumId w:val="17"/>
  </w:num>
  <w:num w:numId="24">
    <w:abstractNumId w:val="18"/>
  </w:num>
  <w:num w:numId="25">
    <w:abstractNumId w:val="23"/>
  </w:num>
  <w:num w:numId="26">
    <w:abstractNumId w:val="9"/>
  </w:num>
  <w:num w:numId="27">
    <w:abstractNumId w:val="0"/>
  </w:num>
  <w:num w:numId="28">
    <w:abstractNumId w:val="19"/>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yNzYwMTIzMTYzM7FU0lEKTi0uzszPAykwqgUAyykLDywAAAA="/>
  </w:docVars>
  <w:rsids>
    <w:rsidRoot w:val="008D6543"/>
    <w:rsid w:val="00015C44"/>
    <w:rsid w:val="000552AE"/>
    <w:rsid w:val="00082A6F"/>
    <w:rsid w:val="00087F40"/>
    <w:rsid w:val="000A4BB9"/>
    <w:rsid w:val="000D4701"/>
    <w:rsid w:val="000E48B1"/>
    <w:rsid w:val="00127D90"/>
    <w:rsid w:val="00147839"/>
    <w:rsid w:val="001C57E5"/>
    <w:rsid w:val="001D67E2"/>
    <w:rsid w:val="00210785"/>
    <w:rsid w:val="00214CBC"/>
    <w:rsid w:val="00267C17"/>
    <w:rsid w:val="00270039"/>
    <w:rsid w:val="0027355E"/>
    <w:rsid w:val="00277F41"/>
    <w:rsid w:val="002939F4"/>
    <w:rsid w:val="00316C5A"/>
    <w:rsid w:val="003210C9"/>
    <w:rsid w:val="00327C0B"/>
    <w:rsid w:val="00342082"/>
    <w:rsid w:val="00346E05"/>
    <w:rsid w:val="00384DC6"/>
    <w:rsid w:val="003933BD"/>
    <w:rsid w:val="003C0078"/>
    <w:rsid w:val="003C0A77"/>
    <w:rsid w:val="003D7624"/>
    <w:rsid w:val="003E3DB7"/>
    <w:rsid w:val="003E45C4"/>
    <w:rsid w:val="003F5B23"/>
    <w:rsid w:val="003F665C"/>
    <w:rsid w:val="00407398"/>
    <w:rsid w:val="004206E6"/>
    <w:rsid w:val="00442013"/>
    <w:rsid w:val="004659C8"/>
    <w:rsid w:val="00466DDA"/>
    <w:rsid w:val="0049356E"/>
    <w:rsid w:val="004B2AD4"/>
    <w:rsid w:val="004C5FA9"/>
    <w:rsid w:val="004C65C9"/>
    <w:rsid w:val="00507FAA"/>
    <w:rsid w:val="00533D38"/>
    <w:rsid w:val="005464AE"/>
    <w:rsid w:val="005555E9"/>
    <w:rsid w:val="0056706C"/>
    <w:rsid w:val="00584AFA"/>
    <w:rsid w:val="005A6EFD"/>
    <w:rsid w:val="005B6442"/>
    <w:rsid w:val="005D09C9"/>
    <w:rsid w:val="005D5630"/>
    <w:rsid w:val="005E18B3"/>
    <w:rsid w:val="0060714B"/>
    <w:rsid w:val="00630179"/>
    <w:rsid w:val="006849D9"/>
    <w:rsid w:val="00696A03"/>
    <w:rsid w:val="006B49B7"/>
    <w:rsid w:val="006D435D"/>
    <w:rsid w:val="006D4734"/>
    <w:rsid w:val="0070063A"/>
    <w:rsid w:val="00707820"/>
    <w:rsid w:val="00711A51"/>
    <w:rsid w:val="007143E5"/>
    <w:rsid w:val="00716D67"/>
    <w:rsid w:val="007171A3"/>
    <w:rsid w:val="00753E47"/>
    <w:rsid w:val="00777CEB"/>
    <w:rsid w:val="00790436"/>
    <w:rsid w:val="00794728"/>
    <w:rsid w:val="007B346B"/>
    <w:rsid w:val="007B3AAA"/>
    <w:rsid w:val="007D42C3"/>
    <w:rsid w:val="00813F4C"/>
    <w:rsid w:val="00816770"/>
    <w:rsid w:val="00834FBE"/>
    <w:rsid w:val="008B1A67"/>
    <w:rsid w:val="008C2A99"/>
    <w:rsid w:val="008D098F"/>
    <w:rsid w:val="008D44CF"/>
    <w:rsid w:val="008D6543"/>
    <w:rsid w:val="008F68D5"/>
    <w:rsid w:val="009245B4"/>
    <w:rsid w:val="00926F4C"/>
    <w:rsid w:val="0093416C"/>
    <w:rsid w:val="00957741"/>
    <w:rsid w:val="00973FF1"/>
    <w:rsid w:val="0097546F"/>
    <w:rsid w:val="0099084B"/>
    <w:rsid w:val="00995D92"/>
    <w:rsid w:val="009A10BF"/>
    <w:rsid w:val="009C64DA"/>
    <w:rsid w:val="009E0DBA"/>
    <w:rsid w:val="00A00B0E"/>
    <w:rsid w:val="00A2507E"/>
    <w:rsid w:val="00A27541"/>
    <w:rsid w:val="00A54491"/>
    <w:rsid w:val="00A555CA"/>
    <w:rsid w:val="00A573B9"/>
    <w:rsid w:val="00A860DE"/>
    <w:rsid w:val="00AC0ACD"/>
    <w:rsid w:val="00AC379D"/>
    <w:rsid w:val="00AC6DB8"/>
    <w:rsid w:val="00AD1DBB"/>
    <w:rsid w:val="00AE5C4F"/>
    <w:rsid w:val="00B1185E"/>
    <w:rsid w:val="00B53E51"/>
    <w:rsid w:val="00B579AB"/>
    <w:rsid w:val="00B74DA8"/>
    <w:rsid w:val="00BD5E88"/>
    <w:rsid w:val="00BE7241"/>
    <w:rsid w:val="00BF2581"/>
    <w:rsid w:val="00C74B39"/>
    <w:rsid w:val="00C922BA"/>
    <w:rsid w:val="00CA0688"/>
    <w:rsid w:val="00CA2B50"/>
    <w:rsid w:val="00CA479A"/>
    <w:rsid w:val="00CE51DE"/>
    <w:rsid w:val="00D210B1"/>
    <w:rsid w:val="00D30E7A"/>
    <w:rsid w:val="00D57ECC"/>
    <w:rsid w:val="00D6515F"/>
    <w:rsid w:val="00D7119A"/>
    <w:rsid w:val="00D84B3E"/>
    <w:rsid w:val="00DB5844"/>
    <w:rsid w:val="00DB71E3"/>
    <w:rsid w:val="00DC69F2"/>
    <w:rsid w:val="00E0105F"/>
    <w:rsid w:val="00E07FF5"/>
    <w:rsid w:val="00E21B4C"/>
    <w:rsid w:val="00E22C52"/>
    <w:rsid w:val="00E32273"/>
    <w:rsid w:val="00E50905"/>
    <w:rsid w:val="00E52C2F"/>
    <w:rsid w:val="00E61E7A"/>
    <w:rsid w:val="00E730F8"/>
    <w:rsid w:val="00E744D8"/>
    <w:rsid w:val="00E85288"/>
    <w:rsid w:val="00EB1F51"/>
    <w:rsid w:val="00EF2522"/>
    <w:rsid w:val="00F743C0"/>
    <w:rsid w:val="00FA659B"/>
    <w:rsid w:val="00FB47DD"/>
    <w:rsid w:val="00FC080F"/>
    <w:rsid w:val="00FC6A8C"/>
    <w:rsid w:val="00FD26E7"/>
    <w:rsid w:val="00FD64A8"/>
    <w:rsid w:val="00FE038A"/>
    <w:rsid w:val="00FE65EB"/>
    <w:rsid w:val="00FF44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741E"/>
  <w15:chartTrackingRefBased/>
  <w15:docId w15:val="{CE840E4E-62CE-4339-A558-0BDD7050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C9"/>
  </w:style>
  <w:style w:type="paragraph" w:styleId="Heading1">
    <w:name w:val="heading 1"/>
    <w:basedOn w:val="Normal"/>
    <w:next w:val="Normal"/>
    <w:link w:val="Heading1Char"/>
    <w:uiPriority w:val="9"/>
    <w:qFormat/>
    <w:rsid w:val="00214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744D8"/>
    <w:pPr>
      <w:keepNext/>
      <w:spacing w:before="240" w:after="60" w:line="240" w:lineRule="auto"/>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543"/>
    <w:rPr>
      <w:color w:val="0000FF"/>
      <w:u w:val="single"/>
    </w:rPr>
  </w:style>
  <w:style w:type="paragraph" w:styleId="ListParagraph">
    <w:name w:val="List Paragraph"/>
    <w:basedOn w:val="Normal"/>
    <w:uiPriority w:val="34"/>
    <w:qFormat/>
    <w:rsid w:val="008D6543"/>
    <w:pPr>
      <w:ind w:left="720"/>
      <w:contextualSpacing/>
    </w:pPr>
  </w:style>
  <w:style w:type="character" w:customStyle="1" w:styleId="Heading3Char">
    <w:name w:val="Heading 3 Char"/>
    <w:basedOn w:val="DefaultParagraphFont"/>
    <w:link w:val="Heading3"/>
    <w:rsid w:val="00E744D8"/>
    <w:rPr>
      <w:rFonts w:ascii="Arial" w:eastAsia="Times New Roman" w:hAnsi="Arial" w:cs="Arial"/>
      <w:b/>
      <w:bCs/>
      <w:sz w:val="26"/>
      <w:szCs w:val="26"/>
      <w:lang w:val="en-GB" w:eastAsia="en-GB"/>
    </w:rPr>
  </w:style>
  <w:style w:type="table" w:styleId="TableGrid">
    <w:name w:val="Table Grid"/>
    <w:basedOn w:val="TableNormal"/>
    <w:uiPriority w:val="39"/>
    <w:rsid w:val="009E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C"/>
    <w:rPr>
      <w:rFonts w:asciiTheme="majorHAnsi" w:eastAsiaTheme="majorEastAsia" w:hAnsiTheme="majorHAnsi" w:cstheme="majorBidi"/>
      <w:color w:val="2F5496" w:themeColor="accent1" w:themeShade="BF"/>
      <w:sz w:val="32"/>
      <w:szCs w:val="32"/>
    </w:rPr>
  </w:style>
  <w:style w:type="character" w:customStyle="1" w:styleId="web">
    <w:name w:val="web"/>
    <w:basedOn w:val="DefaultParagraphFont"/>
    <w:rsid w:val="00926F4C"/>
  </w:style>
  <w:style w:type="character" w:customStyle="1" w:styleId="author">
    <w:name w:val="author"/>
    <w:basedOn w:val="DefaultParagraphFont"/>
    <w:rsid w:val="00926F4C"/>
  </w:style>
  <w:style w:type="character" w:customStyle="1" w:styleId="surname">
    <w:name w:val="surname"/>
    <w:basedOn w:val="DefaultParagraphFont"/>
    <w:rsid w:val="00926F4C"/>
  </w:style>
  <w:style w:type="character" w:customStyle="1" w:styleId="given-names">
    <w:name w:val="given-names"/>
    <w:basedOn w:val="DefaultParagraphFont"/>
    <w:rsid w:val="00926F4C"/>
  </w:style>
  <w:style w:type="character" w:customStyle="1" w:styleId="Date1">
    <w:name w:val="Date1"/>
    <w:basedOn w:val="DefaultParagraphFont"/>
    <w:rsid w:val="00926F4C"/>
  </w:style>
  <w:style w:type="character" w:customStyle="1" w:styleId="year">
    <w:name w:val="year"/>
    <w:basedOn w:val="DefaultParagraphFont"/>
    <w:rsid w:val="00926F4C"/>
  </w:style>
  <w:style w:type="character" w:customStyle="1" w:styleId="source">
    <w:name w:val="source"/>
    <w:basedOn w:val="DefaultParagraphFont"/>
    <w:rsid w:val="00926F4C"/>
  </w:style>
  <w:style w:type="character" w:customStyle="1" w:styleId="day">
    <w:name w:val="day"/>
    <w:basedOn w:val="DefaultParagraphFont"/>
    <w:rsid w:val="00926F4C"/>
  </w:style>
  <w:style w:type="character" w:customStyle="1" w:styleId="month">
    <w:name w:val="month"/>
    <w:basedOn w:val="DefaultParagraphFont"/>
    <w:rsid w:val="00926F4C"/>
  </w:style>
  <w:style w:type="character" w:styleId="FollowedHyperlink">
    <w:name w:val="FollowedHyperlink"/>
    <w:basedOn w:val="DefaultParagraphFont"/>
    <w:uiPriority w:val="99"/>
    <w:semiHidden/>
    <w:unhideWhenUsed/>
    <w:rsid w:val="00926F4C"/>
    <w:rPr>
      <w:color w:val="954F72" w:themeColor="followedHyperlink"/>
      <w:u w:val="single"/>
    </w:rPr>
  </w:style>
  <w:style w:type="character" w:customStyle="1" w:styleId="volume">
    <w:name w:val="volume"/>
    <w:basedOn w:val="DefaultParagraphFont"/>
    <w:rsid w:val="00926F4C"/>
  </w:style>
  <w:style w:type="character" w:customStyle="1" w:styleId="issue">
    <w:name w:val="issue"/>
    <w:basedOn w:val="DefaultParagraphFont"/>
    <w:rsid w:val="00926F4C"/>
  </w:style>
  <w:style w:type="character" w:customStyle="1" w:styleId="BodyTextChar">
    <w:name w:val="Body Text Char"/>
    <w:basedOn w:val="DefaultParagraphFont"/>
    <w:link w:val="BodyText"/>
    <w:rsid w:val="00316C5A"/>
    <w:rPr>
      <w:rFonts w:ascii="Calibri" w:eastAsia="Calibri" w:hAnsi="Calibri" w:cs="Calibri"/>
      <w:shd w:val="clear" w:color="auto" w:fill="FFFFFF"/>
    </w:rPr>
  </w:style>
  <w:style w:type="paragraph" w:styleId="BodyText">
    <w:name w:val="Body Text"/>
    <w:basedOn w:val="Normal"/>
    <w:link w:val="BodyTextChar"/>
    <w:qFormat/>
    <w:rsid w:val="00316C5A"/>
    <w:pPr>
      <w:widowControl w:val="0"/>
      <w:shd w:val="clear" w:color="auto" w:fill="FFFFFF"/>
      <w:spacing w:after="80" w:line="276" w:lineRule="auto"/>
    </w:pPr>
    <w:rPr>
      <w:rFonts w:ascii="Calibri" w:eastAsia="Calibri" w:hAnsi="Calibri" w:cs="Calibri"/>
    </w:rPr>
  </w:style>
  <w:style w:type="character" w:customStyle="1" w:styleId="BodyTextChar1">
    <w:name w:val="Body Text Char1"/>
    <w:basedOn w:val="DefaultParagraphFont"/>
    <w:uiPriority w:val="99"/>
    <w:semiHidden/>
    <w:rsid w:val="00316C5A"/>
  </w:style>
  <w:style w:type="paragraph" w:customStyle="1" w:styleId="copy">
    <w:name w:val="copy"/>
    <w:basedOn w:val="Normal"/>
    <w:rsid w:val="005B6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8B1A67"/>
    <w:rPr>
      <w:color w:val="605E5C"/>
      <w:shd w:val="clear" w:color="auto" w:fill="E1DFDD"/>
    </w:rPr>
  </w:style>
  <w:style w:type="character" w:customStyle="1" w:styleId="edition">
    <w:name w:val="edition"/>
    <w:basedOn w:val="DefaultParagraphFont"/>
    <w:rsid w:val="00CA479A"/>
  </w:style>
  <w:style w:type="character" w:customStyle="1" w:styleId="publisher-loc">
    <w:name w:val="publisher-loc"/>
    <w:basedOn w:val="DefaultParagraphFont"/>
    <w:rsid w:val="00CA479A"/>
  </w:style>
  <w:style w:type="character" w:customStyle="1" w:styleId="publisher-name">
    <w:name w:val="publisher-name"/>
    <w:basedOn w:val="DefaultParagraphFont"/>
    <w:rsid w:val="00CA479A"/>
  </w:style>
  <w:style w:type="character" w:customStyle="1" w:styleId="collab">
    <w:name w:val="collab"/>
    <w:basedOn w:val="DefaultParagraphFont"/>
    <w:rsid w:val="00CA479A"/>
  </w:style>
  <w:style w:type="character" w:customStyle="1" w:styleId="Date2">
    <w:name w:val="Date2"/>
    <w:basedOn w:val="DefaultParagraphFont"/>
    <w:rsid w:val="00CA4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703">
      <w:bodyDiv w:val="1"/>
      <w:marLeft w:val="0"/>
      <w:marRight w:val="0"/>
      <w:marTop w:val="0"/>
      <w:marBottom w:val="0"/>
      <w:divBdr>
        <w:top w:val="none" w:sz="0" w:space="0" w:color="auto"/>
        <w:left w:val="none" w:sz="0" w:space="0" w:color="auto"/>
        <w:bottom w:val="none" w:sz="0" w:space="0" w:color="auto"/>
        <w:right w:val="none" w:sz="0" w:space="0" w:color="auto"/>
      </w:divBdr>
    </w:div>
    <w:div w:id="524829393">
      <w:bodyDiv w:val="1"/>
      <w:marLeft w:val="0"/>
      <w:marRight w:val="0"/>
      <w:marTop w:val="0"/>
      <w:marBottom w:val="0"/>
      <w:divBdr>
        <w:top w:val="none" w:sz="0" w:space="0" w:color="auto"/>
        <w:left w:val="none" w:sz="0" w:space="0" w:color="auto"/>
        <w:bottom w:val="none" w:sz="0" w:space="0" w:color="auto"/>
        <w:right w:val="none" w:sz="0" w:space="0" w:color="auto"/>
      </w:divBdr>
    </w:div>
    <w:div w:id="669408734">
      <w:bodyDiv w:val="1"/>
      <w:marLeft w:val="0"/>
      <w:marRight w:val="0"/>
      <w:marTop w:val="0"/>
      <w:marBottom w:val="0"/>
      <w:divBdr>
        <w:top w:val="none" w:sz="0" w:space="0" w:color="auto"/>
        <w:left w:val="none" w:sz="0" w:space="0" w:color="auto"/>
        <w:bottom w:val="none" w:sz="0" w:space="0" w:color="auto"/>
        <w:right w:val="none" w:sz="0" w:space="0" w:color="auto"/>
      </w:divBdr>
    </w:div>
    <w:div w:id="697194271">
      <w:bodyDiv w:val="1"/>
      <w:marLeft w:val="0"/>
      <w:marRight w:val="0"/>
      <w:marTop w:val="0"/>
      <w:marBottom w:val="0"/>
      <w:divBdr>
        <w:top w:val="none" w:sz="0" w:space="0" w:color="auto"/>
        <w:left w:val="none" w:sz="0" w:space="0" w:color="auto"/>
        <w:bottom w:val="none" w:sz="0" w:space="0" w:color="auto"/>
        <w:right w:val="none" w:sz="0" w:space="0" w:color="auto"/>
      </w:divBdr>
    </w:div>
    <w:div w:id="745879974">
      <w:bodyDiv w:val="1"/>
      <w:marLeft w:val="0"/>
      <w:marRight w:val="0"/>
      <w:marTop w:val="0"/>
      <w:marBottom w:val="0"/>
      <w:divBdr>
        <w:top w:val="none" w:sz="0" w:space="0" w:color="auto"/>
        <w:left w:val="none" w:sz="0" w:space="0" w:color="auto"/>
        <w:bottom w:val="none" w:sz="0" w:space="0" w:color="auto"/>
        <w:right w:val="none" w:sz="0" w:space="0" w:color="auto"/>
      </w:divBdr>
    </w:div>
    <w:div w:id="748383786">
      <w:bodyDiv w:val="1"/>
      <w:marLeft w:val="0"/>
      <w:marRight w:val="0"/>
      <w:marTop w:val="0"/>
      <w:marBottom w:val="0"/>
      <w:divBdr>
        <w:top w:val="none" w:sz="0" w:space="0" w:color="auto"/>
        <w:left w:val="none" w:sz="0" w:space="0" w:color="auto"/>
        <w:bottom w:val="none" w:sz="0" w:space="0" w:color="auto"/>
        <w:right w:val="none" w:sz="0" w:space="0" w:color="auto"/>
      </w:divBdr>
    </w:div>
    <w:div w:id="759257527">
      <w:bodyDiv w:val="1"/>
      <w:marLeft w:val="0"/>
      <w:marRight w:val="0"/>
      <w:marTop w:val="0"/>
      <w:marBottom w:val="0"/>
      <w:divBdr>
        <w:top w:val="none" w:sz="0" w:space="0" w:color="auto"/>
        <w:left w:val="none" w:sz="0" w:space="0" w:color="auto"/>
        <w:bottom w:val="none" w:sz="0" w:space="0" w:color="auto"/>
        <w:right w:val="none" w:sz="0" w:space="0" w:color="auto"/>
      </w:divBdr>
    </w:div>
    <w:div w:id="916481734">
      <w:bodyDiv w:val="1"/>
      <w:marLeft w:val="0"/>
      <w:marRight w:val="0"/>
      <w:marTop w:val="0"/>
      <w:marBottom w:val="0"/>
      <w:divBdr>
        <w:top w:val="none" w:sz="0" w:space="0" w:color="auto"/>
        <w:left w:val="none" w:sz="0" w:space="0" w:color="auto"/>
        <w:bottom w:val="none" w:sz="0" w:space="0" w:color="auto"/>
        <w:right w:val="none" w:sz="0" w:space="0" w:color="auto"/>
      </w:divBdr>
    </w:div>
    <w:div w:id="1064373286">
      <w:bodyDiv w:val="1"/>
      <w:marLeft w:val="0"/>
      <w:marRight w:val="0"/>
      <w:marTop w:val="0"/>
      <w:marBottom w:val="0"/>
      <w:divBdr>
        <w:top w:val="none" w:sz="0" w:space="0" w:color="auto"/>
        <w:left w:val="none" w:sz="0" w:space="0" w:color="auto"/>
        <w:bottom w:val="none" w:sz="0" w:space="0" w:color="auto"/>
        <w:right w:val="none" w:sz="0" w:space="0" w:color="auto"/>
      </w:divBdr>
    </w:div>
    <w:div w:id="1364207109">
      <w:bodyDiv w:val="1"/>
      <w:marLeft w:val="0"/>
      <w:marRight w:val="0"/>
      <w:marTop w:val="0"/>
      <w:marBottom w:val="0"/>
      <w:divBdr>
        <w:top w:val="none" w:sz="0" w:space="0" w:color="auto"/>
        <w:left w:val="none" w:sz="0" w:space="0" w:color="auto"/>
        <w:bottom w:val="none" w:sz="0" w:space="0" w:color="auto"/>
        <w:right w:val="none" w:sz="0" w:space="0" w:color="auto"/>
      </w:divBdr>
    </w:div>
    <w:div w:id="1438017240">
      <w:bodyDiv w:val="1"/>
      <w:marLeft w:val="0"/>
      <w:marRight w:val="0"/>
      <w:marTop w:val="0"/>
      <w:marBottom w:val="0"/>
      <w:divBdr>
        <w:top w:val="none" w:sz="0" w:space="0" w:color="auto"/>
        <w:left w:val="none" w:sz="0" w:space="0" w:color="auto"/>
        <w:bottom w:val="none" w:sz="0" w:space="0" w:color="auto"/>
        <w:right w:val="none" w:sz="0" w:space="0" w:color="auto"/>
      </w:divBdr>
      <w:divsChild>
        <w:div w:id="1618029142">
          <w:marLeft w:val="360"/>
          <w:marRight w:val="0"/>
          <w:marTop w:val="200"/>
          <w:marBottom w:val="0"/>
          <w:divBdr>
            <w:top w:val="none" w:sz="0" w:space="0" w:color="auto"/>
            <w:left w:val="none" w:sz="0" w:space="0" w:color="auto"/>
            <w:bottom w:val="none" w:sz="0" w:space="0" w:color="auto"/>
            <w:right w:val="none" w:sz="0" w:space="0" w:color="auto"/>
          </w:divBdr>
        </w:div>
        <w:div w:id="52627352">
          <w:marLeft w:val="360"/>
          <w:marRight w:val="0"/>
          <w:marTop w:val="200"/>
          <w:marBottom w:val="0"/>
          <w:divBdr>
            <w:top w:val="none" w:sz="0" w:space="0" w:color="auto"/>
            <w:left w:val="none" w:sz="0" w:space="0" w:color="auto"/>
            <w:bottom w:val="none" w:sz="0" w:space="0" w:color="auto"/>
            <w:right w:val="none" w:sz="0" w:space="0" w:color="auto"/>
          </w:divBdr>
        </w:div>
      </w:divsChild>
    </w:div>
    <w:div w:id="1499691051">
      <w:bodyDiv w:val="1"/>
      <w:marLeft w:val="0"/>
      <w:marRight w:val="0"/>
      <w:marTop w:val="0"/>
      <w:marBottom w:val="0"/>
      <w:divBdr>
        <w:top w:val="none" w:sz="0" w:space="0" w:color="auto"/>
        <w:left w:val="none" w:sz="0" w:space="0" w:color="auto"/>
        <w:bottom w:val="none" w:sz="0" w:space="0" w:color="auto"/>
        <w:right w:val="none" w:sz="0" w:space="0" w:color="auto"/>
      </w:divBdr>
    </w:div>
    <w:div w:id="1502240583">
      <w:bodyDiv w:val="1"/>
      <w:marLeft w:val="0"/>
      <w:marRight w:val="0"/>
      <w:marTop w:val="0"/>
      <w:marBottom w:val="0"/>
      <w:divBdr>
        <w:top w:val="none" w:sz="0" w:space="0" w:color="auto"/>
        <w:left w:val="none" w:sz="0" w:space="0" w:color="auto"/>
        <w:bottom w:val="none" w:sz="0" w:space="0" w:color="auto"/>
        <w:right w:val="none" w:sz="0" w:space="0" w:color="auto"/>
      </w:divBdr>
    </w:div>
    <w:div w:id="1666204792">
      <w:bodyDiv w:val="1"/>
      <w:marLeft w:val="0"/>
      <w:marRight w:val="0"/>
      <w:marTop w:val="0"/>
      <w:marBottom w:val="0"/>
      <w:divBdr>
        <w:top w:val="none" w:sz="0" w:space="0" w:color="auto"/>
        <w:left w:val="none" w:sz="0" w:space="0" w:color="auto"/>
        <w:bottom w:val="none" w:sz="0" w:space="0" w:color="auto"/>
        <w:right w:val="none" w:sz="0" w:space="0" w:color="auto"/>
      </w:divBdr>
    </w:div>
    <w:div w:id="1724868504">
      <w:bodyDiv w:val="1"/>
      <w:marLeft w:val="0"/>
      <w:marRight w:val="0"/>
      <w:marTop w:val="0"/>
      <w:marBottom w:val="0"/>
      <w:divBdr>
        <w:top w:val="none" w:sz="0" w:space="0" w:color="auto"/>
        <w:left w:val="none" w:sz="0" w:space="0" w:color="auto"/>
        <w:bottom w:val="none" w:sz="0" w:space="0" w:color="auto"/>
        <w:right w:val="none" w:sz="0" w:space="0" w:color="auto"/>
      </w:divBdr>
    </w:div>
    <w:div w:id="1731733758">
      <w:bodyDiv w:val="1"/>
      <w:marLeft w:val="0"/>
      <w:marRight w:val="0"/>
      <w:marTop w:val="0"/>
      <w:marBottom w:val="0"/>
      <w:divBdr>
        <w:top w:val="none" w:sz="0" w:space="0" w:color="auto"/>
        <w:left w:val="none" w:sz="0" w:space="0" w:color="auto"/>
        <w:bottom w:val="none" w:sz="0" w:space="0" w:color="auto"/>
        <w:right w:val="none" w:sz="0" w:space="0" w:color="auto"/>
      </w:divBdr>
      <w:divsChild>
        <w:div w:id="1972128793">
          <w:marLeft w:val="360"/>
          <w:marRight w:val="0"/>
          <w:marTop w:val="200"/>
          <w:marBottom w:val="0"/>
          <w:divBdr>
            <w:top w:val="none" w:sz="0" w:space="0" w:color="auto"/>
            <w:left w:val="none" w:sz="0" w:space="0" w:color="auto"/>
            <w:bottom w:val="none" w:sz="0" w:space="0" w:color="auto"/>
            <w:right w:val="none" w:sz="0" w:space="0" w:color="auto"/>
          </w:divBdr>
        </w:div>
      </w:divsChild>
    </w:div>
    <w:div w:id="1771075441">
      <w:bodyDiv w:val="1"/>
      <w:marLeft w:val="0"/>
      <w:marRight w:val="0"/>
      <w:marTop w:val="0"/>
      <w:marBottom w:val="0"/>
      <w:divBdr>
        <w:top w:val="none" w:sz="0" w:space="0" w:color="auto"/>
        <w:left w:val="none" w:sz="0" w:space="0" w:color="auto"/>
        <w:bottom w:val="none" w:sz="0" w:space="0" w:color="auto"/>
        <w:right w:val="none" w:sz="0" w:space="0" w:color="auto"/>
      </w:divBdr>
      <w:divsChild>
        <w:div w:id="1230841805">
          <w:marLeft w:val="0"/>
          <w:marRight w:val="0"/>
          <w:marTop w:val="720"/>
          <w:marBottom w:val="1440"/>
          <w:divBdr>
            <w:top w:val="none" w:sz="0" w:space="0" w:color="auto"/>
            <w:left w:val="none" w:sz="0" w:space="0" w:color="auto"/>
            <w:bottom w:val="none" w:sz="0" w:space="0" w:color="auto"/>
            <w:right w:val="none" w:sz="0" w:space="0" w:color="auto"/>
          </w:divBdr>
        </w:div>
      </w:divsChild>
    </w:div>
    <w:div w:id="1808011937">
      <w:bodyDiv w:val="1"/>
      <w:marLeft w:val="0"/>
      <w:marRight w:val="0"/>
      <w:marTop w:val="0"/>
      <w:marBottom w:val="0"/>
      <w:divBdr>
        <w:top w:val="none" w:sz="0" w:space="0" w:color="auto"/>
        <w:left w:val="none" w:sz="0" w:space="0" w:color="auto"/>
        <w:bottom w:val="none" w:sz="0" w:space="0" w:color="auto"/>
        <w:right w:val="none" w:sz="0" w:space="0" w:color="auto"/>
      </w:divBdr>
    </w:div>
    <w:div w:id="1823036581">
      <w:bodyDiv w:val="1"/>
      <w:marLeft w:val="0"/>
      <w:marRight w:val="0"/>
      <w:marTop w:val="0"/>
      <w:marBottom w:val="0"/>
      <w:divBdr>
        <w:top w:val="none" w:sz="0" w:space="0" w:color="auto"/>
        <w:left w:val="none" w:sz="0" w:space="0" w:color="auto"/>
        <w:bottom w:val="none" w:sz="0" w:space="0" w:color="auto"/>
        <w:right w:val="none" w:sz="0" w:space="0" w:color="auto"/>
      </w:divBdr>
      <w:divsChild>
        <w:div w:id="1429764988">
          <w:marLeft w:val="0"/>
          <w:marRight w:val="0"/>
          <w:marTop w:val="480"/>
          <w:marBottom w:val="960"/>
          <w:divBdr>
            <w:top w:val="none" w:sz="0" w:space="0" w:color="auto"/>
            <w:left w:val="none" w:sz="0" w:space="0" w:color="auto"/>
            <w:bottom w:val="none" w:sz="0" w:space="0" w:color="auto"/>
            <w:right w:val="none" w:sz="0" w:space="0" w:color="auto"/>
          </w:divBdr>
        </w:div>
      </w:divsChild>
    </w:div>
    <w:div w:id="1892685938">
      <w:bodyDiv w:val="1"/>
      <w:marLeft w:val="0"/>
      <w:marRight w:val="0"/>
      <w:marTop w:val="0"/>
      <w:marBottom w:val="0"/>
      <w:divBdr>
        <w:top w:val="none" w:sz="0" w:space="0" w:color="auto"/>
        <w:left w:val="none" w:sz="0" w:space="0" w:color="auto"/>
        <w:bottom w:val="none" w:sz="0" w:space="0" w:color="auto"/>
        <w:right w:val="none" w:sz="0" w:space="0" w:color="auto"/>
      </w:divBdr>
      <w:divsChild>
        <w:div w:id="1690064532">
          <w:marLeft w:val="360"/>
          <w:marRight w:val="0"/>
          <w:marTop w:val="200"/>
          <w:marBottom w:val="0"/>
          <w:divBdr>
            <w:top w:val="none" w:sz="0" w:space="0" w:color="auto"/>
            <w:left w:val="none" w:sz="0" w:space="0" w:color="auto"/>
            <w:bottom w:val="none" w:sz="0" w:space="0" w:color="auto"/>
            <w:right w:val="none" w:sz="0" w:space="0" w:color="auto"/>
          </w:divBdr>
        </w:div>
        <w:div w:id="1018699774">
          <w:marLeft w:val="360"/>
          <w:marRight w:val="0"/>
          <w:marTop w:val="200"/>
          <w:marBottom w:val="0"/>
          <w:divBdr>
            <w:top w:val="none" w:sz="0" w:space="0" w:color="auto"/>
            <w:left w:val="none" w:sz="0" w:space="0" w:color="auto"/>
            <w:bottom w:val="none" w:sz="0" w:space="0" w:color="auto"/>
            <w:right w:val="none" w:sz="0" w:space="0" w:color="auto"/>
          </w:divBdr>
        </w:div>
        <w:div w:id="126902853">
          <w:marLeft w:val="360"/>
          <w:marRight w:val="0"/>
          <w:marTop w:val="200"/>
          <w:marBottom w:val="0"/>
          <w:divBdr>
            <w:top w:val="none" w:sz="0" w:space="0" w:color="auto"/>
            <w:left w:val="none" w:sz="0" w:space="0" w:color="auto"/>
            <w:bottom w:val="none" w:sz="0" w:space="0" w:color="auto"/>
            <w:right w:val="none" w:sz="0" w:space="0" w:color="auto"/>
          </w:divBdr>
        </w:div>
        <w:div w:id="472601985">
          <w:marLeft w:val="360"/>
          <w:marRight w:val="0"/>
          <w:marTop w:val="200"/>
          <w:marBottom w:val="0"/>
          <w:divBdr>
            <w:top w:val="none" w:sz="0" w:space="0" w:color="auto"/>
            <w:left w:val="none" w:sz="0" w:space="0" w:color="auto"/>
            <w:bottom w:val="none" w:sz="0" w:space="0" w:color="auto"/>
            <w:right w:val="none" w:sz="0" w:space="0" w:color="auto"/>
          </w:divBdr>
        </w:div>
        <w:div w:id="1608346760">
          <w:marLeft w:val="360"/>
          <w:marRight w:val="0"/>
          <w:marTop w:val="200"/>
          <w:marBottom w:val="0"/>
          <w:divBdr>
            <w:top w:val="none" w:sz="0" w:space="0" w:color="auto"/>
            <w:left w:val="none" w:sz="0" w:space="0" w:color="auto"/>
            <w:bottom w:val="none" w:sz="0" w:space="0" w:color="auto"/>
            <w:right w:val="none" w:sz="0" w:space="0" w:color="auto"/>
          </w:divBdr>
        </w:div>
        <w:div w:id="840193935">
          <w:marLeft w:val="360"/>
          <w:marRight w:val="0"/>
          <w:marTop w:val="200"/>
          <w:marBottom w:val="0"/>
          <w:divBdr>
            <w:top w:val="none" w:sz="0" w:space="0" w:color="auto"/>
            <w:left w:val="none" w:sz="0" w:space="0" w:color="auto"/>
            <w:bottom w:val="none" w:sz="0" w:space="0" w:color="auto"/>
            <w:right w:val="none" w:sz="0" w:space="0" w:color="auto"/>
          </w:divBdr>
        </w:div>
        <w:div w:id="1672642299">
          <w:marLeft w:val="360"/>
          <w:marRight w:val="0"/>
          <w:marTop w:val="200"/>
          <w:marBottom w:val="0"/>
          <w:divBdr>
            <w:top w:val="none" w:sz="0" w:space="0" w:color="auto"/>
            <w:left w:val="none" w:sz="0" w:space="0" w:color="auto"/>
            <w:bottom w:val="none" w:sz="0" w:space="0" w:color="auto"/>
            <w:right w:val="none" w:sz="0" w:space="0" w:color="auto"/>
          </w:divBdr>
        </w:div>
        <w:div w:id="1356034026">
          <w:marLeft w:val="360"/>
          <w:marRight w:val="0"/>
          <w:marTop w:val="200"/>
          <w:marBottom w:val="0"/>
          <w:divBdr>
            <w:top w:val="none" w:sz="0" w:space="0" w:color="auto"/>
            <w:left w:val="none" w:sz="0" w:space="0" w:color="auto"/>
            <w:bottom w:val="none" w:sz="0" w:space="0" w:color="auto"/>
            <w:right w:val="none" w:sz="0" w:space="0" w:color="auto"/>
          </w:divBdr>
        </w:div>
        <w:div w:id="1712655627">
          <w:marLeft w:val="360"/>
          <w:marRight w:val="0"/>
          <w:marTop w:val="200"/>
          <w:marBottom w:val="0"/>
          <w:divBdr>
            <w:top w:val="none" w:sz="0" w:space="0" w:color="auto"/>
            <w:left w:val="none" w:sz="0" w:space="0" w:color="auto"/>
            <w:bottom w:val="none" w:sz="0" w:space="0" w:color="auto"/>
            <w:right w:val="none" w:sz="0" w:space="0" w:color="auto"/>
          </w:divBdr>
        </w:div>
        <w:div w:id="668948592">
          <w:marLeft w:val="360"/>
          <w:marRight w:val="0"/>
          <w:marTop w:val="200"/>
          <w:marBottom w:val="0"/>
          <w:divBdr>
            <w:top w:val="none" w:sz="0" w:space="0" w:color="auto"/>
            <w:left w:val="none" w:sz="0" w:space="0" w:color="auto"/>
            <w:bottom w:val="none" w:sz="0" w:space="0" w:color="auto"/>
            <w:right w:val="none" w:sz="0" w:space="0" w:color="auto"/>
          </w:divBdr>
        </w:div>
      </w:divsChild>
    </w:div>
    <w:div w:id="1947078957">
      <w:bodyDiv w:val="1"/>
      <w:marLeft w:val="0"/>
      <w:marRight w:val="0"/>
      <w:marTop w:val="0"/>
      <w:marBottom w:val="0"/>
      <w:divBdr>
        <w:top w:val="none" w:sz="0" w:space="0" w:color="auto"/>
        <w:left w:val="none" w:sz="0" w:space="0" w:color="auto"/>
        <w:bottom w:val="none" w:sz="0" w:space="0" w:color="auto"/>
        <w:right w:val="none" w:sz="0" w:space="0" w:color="auto"/>
      </w:divBdr>
    </w:div>
    <w:div w:id="19606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Monich</dc:creator>
  <cp:keywords/>
  <dc:description/>
  <cp:lastModifiedBy>Ivan Monich</cp:lastModifiedBy>
  <cp:revision>57</cp:revision>
  <dcterms:created xsi:type="dcterms:W3CDTF">2018-10-15T13:25:00Z</dcterms:created>
  <dcterms:modified xsi:type="dcterms:W3CDTF">2020-02-25T13:06:00Z</dcterms:modified>
</cp:coreProperties>
</file>